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A79" w:rsidRPr="00400378" w:rsidRDefault="007964FD" w:rsidP="008D6A79">
      <w:pPr>
        <w:spacing w:before="100" w:beforeAutospacing="1" w:after="0" w:line="240" w:lineRule="auto"/>
        <w:jc w:val="center"/>
        <w:rPr>
          <w:rFonts w:eastAsia="Times New Roman" w:cs="Times New Roman"/>
          <w:b/>
          <w:sz w:val="30"/>
          <w:szCs w:val="30"/>
        </w:rPr>
      </w:pPr>
      <w:r w:rsidRPr="00400378">
        <w:rPr>
          <w:rFonts w:eastAsia="Times New Roman" w:cs="Times New Roman"/>
          <w:b/>
          <w:color w:val="000000"/>
          <w:sz w:val="30"/>
          <w:szCs w:val="30"/>
        </w:rPr>
        <w:t>Д</w:t>
      </w:r>
      <w:r w:rsidRPr="00400378">
        <w:rPr>
          <w:rFonts w:eastAsia="Times New Roman" w:cs="Times New Roman"/>
          <w:b/>
          <w:color w:val="000000"/>
          <w:sz w:val="30"/>
          <w:szCs w:val="30"/>
          <w:lang w:val="sr-Cyrl-CS"/>
        </w:rPr>
        <w:t xml:space="preserve"> </w:t>
      </w:r>
      <w:r w:rsidRPr="00400378">
        <w:rPr>
          <w:rFonts w:eastAsia="Times New Roman" w:cs="Times New Roman"/>
          <w:b/>
          <w:color w:val="000000"/>
          <w:sz w:val="30"/>
          <w:szCs w:val="30"/>
        </w:rPr>
        <w:t>O</w:t>
      </w:r>
      <w:r w:rsidRPr="00400378">
        <w:rPr>
          <w:rFonts w:eastAsia="Times New Roman" w:cs="Times New Roman"/>
          <w:b/>
          <w:color w:val="000000"/>
          <w:sz w:val="30"/>
          <w:szCs w:val="30"/>
          <w:lang w:val="sr-Cyrl-CS"/>
        </w:rPr>
        <w:t xml:space="preserve"> </w:t>
      </w:r>
      <w:r w:rsidRPr="00400378">
        <w:rPr>
          <w:rFonts w:eastAsia="Times New Roman" w:cs="Times New Roman"/>
          <w:b/>
          <w:color w:val="000000"/>
          <w:sz w:val="30"/>
          <w:szCs w:val="30"/>
        </w:rPr>
        <w:t>M</w:t>
      </w:r>
      <w:r w:rsidRPr="00400378">
        <w:rPr>
          <w:rFonts w:eastAsia="Times New Roman" w:cs="Times New Roman"/>
          <w:b/>
          <w:color w:val="000000"/>
          <w:sz w:val="30"/>
          <w:szCs w:val="30"/>
          <w:lang w:val="sr-Cyrl-CS"/>
        </w:rPr>
        <w:t xml:space="preserve">   З Д Р А В Љ А</w:t>
      </w:r>
      <w:r w:rsidR="008D6A79" w:rsidRPr="00400378">
        <w:rPr>
          <w:rFonts w:eastAsia="Times New Roman" w:cs="Times New Roman"/>
          <w:b/>
          <w:color w:val="000000"/>
          <w:sz w:val="30"/>
          <w:szCs w:val="30"/>
        </w:rPr>
        <w:t xml:space="preserve"> </w:t>
      </w:r>
    </w:p>
    <w:p w:rsidR="008D6A79" w:rsidRPr="00400378" w:rsidRDefault="008D6A79" w:rsidP="008D6A79">
      <w:pPr>
        <w:spacing w:before="100" w:beforeAutospacing="1" w:after="0" w:line="240" w:lineRule="auto"/>
        <w:jc w:val="center"/>
        <w:rPr>
          <w:rFonts w:eastAsia="Times New Roman" w:cs="Times New Roman"/>
          <w:b/>
          <w:sz w:val="30"/>
          <w:szCs w:val="30"/>
        </w:rPr>
      </w:pPr>
      <w:r w:rsidRPr="00400378">
        <w:rPr>
          <w:rFonts w:eastAsia="Times New Roman" w:cs="Times New Roman"/>
          <w:b/>
          <w:color w:val="000000"/>
          <w:sz w:val="30"/>
          <w:szCs w:val="30"/>
        </w:rPr>
        <w:t xml:space="preserve">“ Ч А Ч А К “ </w:t>
      </w:r>
    </w:p>
    <w:p w:rsidR="008D6A79" w:rsidRPr="00400378" w:rsidRDefault="008D6A79" w:rsidP="008D6A79">
      <w:pPr>
        <w:spacing w:before="100" w:beforeAutospacing="1" w:after="0" w:line="240" w:lineRule="auto"/>
        <w:jc w:val="center"/>
        <w:rPr>
          <w:rFonts w:eastAsia="Times New Roman" w:cs="Times New Roman"/>
          <w:b/>
          <w:sz w:val="24"/>
          <w:szCs w:val="24"/>
        </w:rPr>
      </w:pPr>
      <w:r w:rsidRPr="00400378">
        <w:rPr>
          <w:rFonts w:eastAsia="Times New Roman" w:cs="Times New Roman"/>
          <w:b/>
          <w:color w:val="000000"/>
          <w:sz w:val="30"/>
          <w:szCs w:val="30"/>
        </w:rPr>
        <w:t>Чачак</w:t>
      </w:r>
      <w:r w:rsidRPr="00400378">
        <w:rPr>
          <w:rFonts w:eastAsia="Times New Roman" w:cs="Times New Roman"/>
          <w:b/>
          <w:color w:val="000000"/>
          <w:sz w:val="24"/>
          <w:szCs w:val="24"/>
        </w:rPr>
        <w:t xml:space="preserve"> </w:t>
      </w:r>
    </w:p>
    <w:p w:rsidR="008D6A79" w:rsidRPr="00400378" w:rsidRDefault="008D6A79" w:rsidP="008D6A79">
      <w:pPr>
        <w:spacing w:before="100" w:beforeAutospacing="1" w:after="0" w:line="240" w:lineRule="auto"/>
        <w:rPr>
          <w:rFonts w:eastAsia="Times New Roman" w:cs="Times New Roman"/>
          <w:sz w:val="24"/>
          <w:szCs w:val="24"/>
          <w:lang w:val="sr-Cyrl-CS"/>
        </w:rPr>
      </w:pPr>
    </w:p>
    <w:p w:rsidR="008D6A79" w:rsidRPr="00400378" w:rsidRDefault="008D6A79" w:rsidP="008D6A79">
      <w:pPr>
        <w:spacing w:before="100" w:beforeAutospacing="1" w:after="0" w:line="240" w:lineRule="auto"/>
        <w:jc w:val="center"/>
        <w:rPr>
          <w:rFonts w:eastAsia="Times New Roman" w:cs="Times New Roman"/>
          <w:sz w:val="24"/>
          <w:szCs w:val="24"/>
        </w:rPr>
      </w:pPr>
    </w:p>
    <w:p w:rsidR="008D6A79" w:rsidRPr="00400378" w:rsidRDefault="008D6A79" w:rsidP="008D6A79">
      <w:pPr>
        <w:spacing w:before="100" w:beforeAutospacing="1" w:after="0" w:line="240" w:lineRule="auto"/>
        <w:jc w:val="center"/>
        <w:rPr>
          <w:rFonts w:eastAsia="Times New Roman" w:cs="Times New Roman"/>
          <w:sz w:val="24"/>
          <w:szCs w:val="24"/>
        </w:rPr>
      </w:pPr>
    </w:p>
    <w:p w:rsidR="008D6A79" w:rsidRPr="00400378" w:rsidRDefault="008D6A79" w:rsidP="008D6A79">
      <w:pPr>
        <w:spacing w:before="100" w:beforeAutospacing="1" w:after="0" w:line="240" w:lineRule="auto"/>
        <w:jc w:val="center"/>
        <w:rPr>
          <w:rFonts w:eastAsia="Times New Roman" w:cs="Times New Roman"/>
          <w:sz w:val="24"/>
          <w:szCs w:val="24"/>
        </w:rPr>
      </w:pPr>
    </w:p>
    <w:p w:rsidR="008D6A79" w:rsidRPr="00CC24EE" w:rsidRDefault="008D6A79" w:rsidP="008D6A79">
      <w:pPr>
        <w:spacing w:before="100" w:beforeAutospacing="1" w:after="0" w:line="240" w:lineRule="auto"/>
        <w:jc w:val="center"/>
        <w:rPr>
          <w:rFonts w:eastAsia="Times New Roman" w:cs="Times New Roman"/>
          <w:b/>
          <w:sz w:val="40"/>
          <w:szCs w:val="40"/>
        </w:rPr>
      </w:pPr>
      <w:r w:rsidRPr="00CC24EE">
        <w:rPr>
          <w:rFonts w:eastAsia="Times New Roman" w:cs="Times New Roman"/>
          <w:b/>
          <w:color w:val="000000"/>
          <w:sz w:val="40"/>
          <w:szCs w:val="40"/>
        </w:rPr>
        <w:t xml:space="preserve">И З В Е Ш Т А Ј </w:t>
      </w:r>
    </w:p>
    <w:p w:rsidR="008D6A79" w:rsidRPr="00CC24EE" w:rsidRDefault="008D6A79" w:rsidP="008D6A79">
      <w:pPr>
        <w:spacing w:before="100" w:beforeAutospacing="1" w:after="0" w:line="240" w:lineRule="auto"/>
        <w:jc w:val="center"/>
        <w:rPr>
          <w:rFonts w:eastAsia="Times New Roman" w:cs="Times New Roman"/>
          <w:sz w:val="30"/>
          <w:szCs w:val="30"/>
        </w:rPr>
      </w:pPr>
      <w:r w:rsidRPr="00CC24EE">
        <w:rPr>
          <w:rFonts w:eastAsia="Times New Roman" w:cs="Times New Roman"/>
          <w:color w:val="000000"/>
          <w:sz w:val="30"/>
          <w:szCs w:val="30"/>
        </w:rPr>
        <w:t xml:space="preserve">СКУПШТИНИ ГРАДА ЧАЧКА </w:t>
      </w:r>
    </w:p>
    <w:p w:rsidR="008D6A79" w:rsidRPr="00CC24EE" w:rsidRDefault="008D6A79" w:rsidP="008D6A79">
      <w:pPr>
        <w:spacing w:before="100" w:beforeAutospacing="1" w:after="0" w:line="240" w:lineRule="auto"/>
        <w:jc w:val="center"/>
        <w:rPr>
          <w:rFonts w:eastAsia="Times New Roman" w:cs="Times New Roman"/>
          <w:b/>
          <w:sz w:val="40"/>
          <w:szCs w:val="40"/>
        </w:rPr>
      </w:pPr>
      <w:r w:rsidRPr="00CC24EE">
        <w:rPr>
          <w:rFonts w:eastAsia="Times New Roman" w:cs="Times New Roman"/>
          <w:b/>
          <w:color w:val="000000"/>
          <w:sz w:val="40"/>
          <w:szCs w:val="40"/>
        </w:rPr>
        <w:t>О РАДУ ДОМА ЗДРАВЉА “ЧАЧАК” ЧАЧАК</w:t>
      </w:r>
    </w:p>
    <w:p w:rsidR="008D6A79" w:rsidRPr="00CC24EE" w:rsidRDefault="008D6A79" w:rsidP="008D6A79">
      <w:pPr>
        <w:spacing w:before="100" w:beforeAutospacing="1" w:after="0" w:line="240" w:lineRule="auto"/>
        <w:jc w:val="center"/>
        <w:rPr>
          <w:rFonts w:eastAsia="Times New Roman" w:cs="Times New Roman"/>
          <w:sz w:val="30"/>
          <w:szCs w:val="30"/>
        </w:rPr>
      </w:pPr>
      <w:r w:rsidRPr="00CC24EE">
        <w:rPr>
          <w:rFonts w:eastAsia="Times New Roman" w:cs="Times New Roman"/>
          <w:color w:val="000000"/>
          <w:sz w:val="30"/>
          <w:szCs w:val="30"/>
        </w:rPr>
        <w:t xml:space="preserve">за период од </w:t>
      </w:r>
      <w:r w:rsidRPr="00CC24EE">
        <w:rPr>
          <w:rFonts w:eastAsia="Times New Roman" w:cs="Times New Roman"/>
          <w:b/>
          <w:color w:val="000000"/>
          <w:sz w:val="30"/>
          <w:szCs w:val="30"/>
        </w:rPr>
        <w:t>01.01.2017</w:t>
      </w:r>
      <w:r w:rsidRPr="00CC24EE">
        <w:rPr>
          <w:rFonts w:eastAsia="Times New Roman" w:cs="Times New Roman"/>
          <w:color w:val="000000"/>
          <w:sz w:val="30"/>
          <w:szCs w:val="30"/>
        </w:rPr>
        <w:t xml:space="preserve">.године до </w:t>
      </w:r>
      <w:r w:rsidRPr="00CC24EE">
        <w:rPr>
          <w:rFonts w:eastAsia="Times New Roman" w:cs="Times New Roman"/>
          <w:b/>
          <w:color w:val="000000"/>
          <w:sz w:val="30"/>
          <w:szCs w:val="30"/>
        </w:rPr>
        <w:t>31.12.2017</w:t>
      </w:r>
      <w:r w:rsidRPr="00CC24EE">
        <w:rPr>
          <w:rFonts w:eastAsia="Times New Roman" w:cs="Times New Roman"/>
          <w:color w:val="000000"/>
          <w:sz w:val="30"/>
          <w:szCs w:val="30"/>
        </w:rPr>
        <w:t>.године</w:t>
      </w:r>
    </w:p>
    <w:p w:rsidR="008D6A79" w:rsidRPr="00400378" w:rsidRDefault="008D6A79" w:rsidP="008D6A79">
      <w:pPr>
        <w:spacing w:before="100" w:beforeAutospacing="1" w:after="0" w:line="240" w:lineRule="auto"/>
        <w:jc w:val="center"/>
        <w:rPr>
          <w:rFonts w:eastAsia="Times New Roman" w:cs="Times New Roman"/>
          <w:sz w:val="24"/>
          <w:szCs w:val="24"/>
        </w:rPr>
      </w:pPr>
    </w:p>
    <w:p w:rsidR="008D6A79" w:rsidRPr="00400378" w:rsidRDefault="008D6A79" w:rsidP="008D6A79">
      <w:pPr>
        <w:spacing w:before="100" w:beforeAutospacing="1" w:after="0" w:line="240" w:lineRule="auto"/>
        <w:jc w:val="center"/>
        <w:rPr>
          <w:rFonts w:eastAsia="Times New Roman" w:cs="Times New Roman"/>
          <w:sz w:val="24"/>
          <w:szCs w:val="24"/>
        </w:rPr>
      </w:pPr>
    </w:p>
    <w:p w:rsidR="008D6A79" w:rsidRPr="00400378" w:rsidRDefault="008D6A79" w:rsidP="008D6A79">
      <w:pPr>
        <w:spacing w:before="100" w:beforeAutospacing="1" w:after="0" w:line="240" w:lineRule="auto"/>
        <w:jc w:val="center"/>
        <w:rPr>
          <w:rFonts w:eastAsia="Times New Roman" w:cs="Times New Roman"/>
          <w:sz w:val="24"/>
          <w:szCs w:val="24"/>
        </w:rPr>
      </w:pPr>
    </w:p>
    <w:p w:rsidR="008D6A79" w:rsidRPr="00400378" w:rsidRDefault="008D6A79" w:rsidP="008D6A79">
      <w:pPr>
        <w:spacing w:before="100" w:beforeAutospacing="1" w:after="0" w:line="240" w:lineRule="auto"/>
        <w:jc w:val="center"/>
        <w:rPr>
          <w:rFonts w:eastAsia="Times New Roman" w:cs="Times New Roman"/>
          <w:sz w:val="24"/>
          <w:szCs w:val="24"/>
        </w:rPr>
      </w:pPr>
    </w:p>
    <w:p w:rsidR="008D6A79" w:rsidRPr="00400378" w:rsidRDefault="008D6A79" w:rsidP="008D6A79">
      <w:pPr>
        <w:spacing w:before="100" w:beforeAutospacing="1" w:after="0" w:line="240" w:lineRule="auto"/>
        <w:jc w:val="center"/>
        <w:rPr>
          <w:rFonts w:eastAsia="Times New Roman" w:cs="Times New Roman"/>
          <w:sz w:val="24"/>
          <w:szCs w:val="24"/>
        </w:rPr>
      </w:pPr>
    </w:p>
    <w:p w:rsidR="008D6A79" w:rsidRPr="00400378" w:rsidRDefault="008D6A79" w:rsidP="008D6A79">
      <w:pPr>
        <w:spacing w:before="100" w:beforeAutospacing="1" w:after="0" w:line="240" w:lineRule="auto"/>
        <w:jc w:val="center"/>
        <w:rPr>
          <w:rFonts w:eastAsia="Times New Roman" w:cs="Times New Roman"/>
          <w:sz w:val="24"/>
          <w:szCs w:val="24"/>
        </w:rPr>
      </w:pPr>
    </w:p>
    <w:p w:rsidR="008D6A79" w:rsidRPr="00400378" w:rsidRDefault="008D6A79" w:rsidP="008D6A79">
      <w:pPr>
        <w:spacing w:before="100" w:beforeAutospacing="1" w:after="0" w:line="240" w:lineRule="auto"/>
        <w:jc w:val="center"/>
        <w:rPr>
          <w:rFonts w:eastAsia="Times New Roman" w:cs="Times New Roman"/>
          <w:sz w:val="24"/>
          <w:szCs w:val="24"/>
        </w:rPr>
      </w:pPr>
    </w:p>
    <w:p w:rsidR="008D6A79" w:rsidRPr="00CC24EE" w:rsidRDefault="008D6A79" w:rsidP="008D6A79">
      <w:pPr>
        <w:spacing w:before="100" w:beforeAutospacing="1" w:after="0" w:line="240" w:lineRule="auto"/>
        <w:jc w:val="center"/>
        <w:rPr>
          <w:rFonts w:eastAsia="Times New Roman" w:cs="Times New Roman"/>
          <w:sz w:val="30"/>
          <w:szCs w:val="30"/>
        </w:rPr>
      </w:pPr>
      <w:r w:rsidRPr="00CC24EE">
        <w:rPr>
          <w:rFonts w:eastAsia="Times New Roman" w:cs="Times New Roman"/>
          <w:color w:val="000000"/>
          <w:sz w:val="30"/>
          <w:szCs w:val="30"/>
        </w:rPr>
        <w:t xml:space="preserve">ПОДНОСИЛАЦ ИЗВЕШТАЈА </w:t>
      </w:r>
    </w:p>
    <w:p w:rsidR="008D6A79" w:rsidRPr="00CC24EE" w:rsidRDefault="008D6A79" w:rsidP="008D6A79">
      <w:pPr>
        <w:spacing w:before="100" w:beforeAutospacing="1" w:after="0" w:line="240" w:lineRule="auto"/>
        <w:jc w:val="center"/>
        <w:rPr>
          <w:rFonts w:eastAsia="Times New Roman" w:cs="Times New Roman"/>
          <w:sz w:val="30"/>
          <w:szCs w:val="30"/>
        </w:rPr>
      </w:pPr>
      <w:r w:rsidRPr="00CC24EE">
        <w:rPr>
          <w:rFonts w:eastAsia="Times New Roman" w:cs="Times New Roman"/>
          <w:color w:val="000000"/>
          <w:sz w:val="30"/>
          <w:szCs w:val="30"/>
        </w:rPr>
        <w:t>ДИРЕКТОР</w:t>
      </w:r>
    </w:p>
    <w:p w:rsidR="008D6A79" w:rsidRPr="00CC24EE" w:rsidRDefault="008D6A79" w:rsidP="008D6A79">
      <w:pPr>
        <w:spacing w:before="100" w:beforeAutospacing="1" w:after="0" w:line="240" w:lineRule="auto"/>
        <w:jc w:val="center"/>
        <w:rPr>
          <w:rFonts w:eastAsia="Times New Roman" w:cs="Times New Roman"/>
          <w:sz w:val="28"/>
          <w:szCs w:val="28"/>
        </w:rPr>
      </w:pPr>
      <w:r w:rsidRPr="00CC24EE">
        <w:rPr>
          <w:rFonts w:eastAsia="Times New Roman" w:cs="Times New Roman"/>
          <w:color w:val="000000"/>
          <w:sz w:val="28"/>
          <w:szCs w:val="28"/>
        </w:rPr>
        <w:t xml:space="preserve">др Александар Пајовић </w:t>
      </w:r>
    </w:p>
    <w:p w:rsidR="008D6A79" w:rsidRPr="00CC24EE" w:rsidRDefault="002C6F63" w:rsidP="00400378">
      <w:pPr>
        <w:spacing w:before="100" w:beforeAutospacing="1" w:after="0" w:line="240" w:lineRule="auto"/>
        <w:rPr>
          <w:rFonts w:eastAsia="Times New Roman" w:cs="Times New Roman"/>
          <w:b/>
          <w:i/>
          <w:sz w:val="34"/>
          <w:szCs w:val="34"/>
        </w:rPr>
      </w:pPr>
      <w:r w:rsidRPr="00CC24EE">
        <w:rPr>
          <w:rFonts w:eastAsia="Times New Roman" w:cs="Times New Roman"/>
          <w:b/>
          <w:i/>
          <w:color w:val="000000"/>
          <w:sz w:val="34"/>
          <w:szCs w:val="34"/>
        </w:rPr>
        <w:lastRenderedPageBreak/>
        <w:t>I</w:t>
      </w:r>
      <w:r w:rsidR="00AE3243">
        <w:rPr>
          <w:rFonts w:eastAsia="Times New Roman" w:cs="Times New Roman"/>
          <w:b/>
          <w:i/>
          <w:color w:val="000000"/>
          <w:sz w:val="34"/>
          <w:szCs w:val="34"/>
        </w:rPr>
        <w:t xml:space="preserve"> </w:t>
      </w:r>
      <w:r w:rsidR="008D6A79" w:rsidRPr="00CC24EE">
        <w:rPr>
          <w:rFonts w:eastAsia="Times New Roman" w:cs="Times New Roman"/>
          <w:b/>
          <w:i/>
          <w:color w:val="000000"/>
          <w:sz w:val="34"/>
          <w:szCs w:val="34"/>
        </w:rPr>
        <w:t xml:space="preserve"> ОПШТИ ПОДАЦИ</w:t>
      </w:r>
    </w:p>
    <w:p w:rsidR="008D6A79" w:rsidRPr="00400378" w:rsidRDefault="008D6A79" w:rsidP="00400378">
      <w:p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Дом здравља “Чачак” Чачак основан је одлуком Скупштине града Чачка број 06-176/13-I од 03. и 04.10.2013.године на основу које је локална самоуправа преузела оснивачка права над овом Установом од Републике Србије, издвајањем организационе јединице Дом здравља из Здравственог центра “Др Драгиша Мишовић” Чачак.</w:t>
      </w:r>
    </w:p>
    <w:p w:rsidR="008D6A79" w:rsidRPr="00400378" w:rsidRDefault="008D6A79" w:rsidP="00D6148A">
      <w:p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Дом здравља је почео са радом, као посебан правни субјект, 03.06.2014.године када је Привредни суд у Чачку донео решење Фи-15/14 о упису ове Установе у судски регистар.</w:t>
      </w:r>
    </w:p>
    <w:p w:rsidR="008D6A79" w:rsidRPr="00400378" w:rsidRDefault="008D6A79" w:rsidP="00D6148A">
      <w:p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Скупштина града Чачка је одлуком број 06-76/14-I од 16.и 17.04.2014.године дала сагласност на Статут Дома здравља.</w:t>
      </w:r>
    </w:p>
    <w:p w:rsidR="008D6A79" w:rsidRPr="00400378" w:rsidRDefault="008D6A79" w:rsidP="00D6148A">
      <w:p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 xml:space="preserve">Дом здравља “Чачак” Чачак је установа из области примарне здарвствене заштите, основана за пружање здравствене заштите становништву на територији оснивача. </w:t>
      </w:r>
    </w:p>
    <w:p w:rsidR="008D6A79" w:rsidRPr="00400378" w:rsidRDefault="008D6A79" w:rsidP="008D6A79">
      <w:pPr>
        <w:spacing w:before="100" w:beforeAutospacing="1" w:after="0" w:line="240" w:lineRule="auto"/>
        <w:rPr>
          <w:rFonts w:eastAsia="Times New Roman" w:cs="Times New Roman"/>
          <w:sz w:val="24"/>
          <w:szCs w:val="24"/>
        </w:rPr>
      </w:pPr>
    </w:p>
    <w:p w:rsidR="008D6A79" w:rsidRPr="00CC24EE" w:rsidRDefault="002C6F63" w:rsidP="00D6148A">
      <w:pPr>
        <w:spacing w:before="100" w:beforeAutospacing="1" w:after="0" w:line="240" w:lineRule="auto"/>
        <w:rPr>
          <w:rFonts w:eastAsia="Times New Roman" w:cs="Times New Roman"/>
          <w:b/>
          <w:i/>
          <w:sz w:val="34"/>
          <w:szCs w:val="34"/>
        </w:rPr>
      </w:pPr>
      <w:r w:rsidRPr="00CC24EE">
        <w:rPr>
          <w:rFonts w:eastAsia="Times New Roman" w:cs="Times New Roman"/>
          <w:b/>
          <w:i/>
          <w:color w:val="000000"/>
          <w:sz w:val="34"/>
          <w:szCs w:val="34"/>
        </w:rPr>
        <w:t>II</w:t>
      </w:r>
      <w:r w:rsidR="00AE3243">
        <w:rPr>
          <w:rFonts w:eastAsia="Times New Roman" w:cs="Times New Roman"/>
          <w:b/>
          <w:i/>
          <w:color w:val="000000"/>
          <w:sz w:val="34"/>
          <w:szCs w:val="34"/>
        </w:rPr>
        <w:t xml:space="preserve"> </w:t>
      </w:r>
      <w:r w:rsidR="008D6A79" w:rsidRPr="00CC24EE">
        <w:rPr>
          <w:rFonts w:eastAsia="Times New Roman" w:cs="Times New Roman"/>
          <w:b/>
          <w:i/>
          <w:color w:val="000000"/>
          <w:sz w:val="34"/>
          <w:szCs w:val="34"/>
        </w:rPr>
        <w:t xml:space="preserve"> ОРГАНИЗАЦИЈА ДОМА ЗДРАВЉА</w:t>
      </w:r>
    </w:p>
    <w:p w:rsidR="008D6A79" w:rsidRPr="00400378" w:rsidRDefault="008D6A79" w:rsidP="00D6148A">
      <w:p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Организација Дома здравља је утврђена Статутом и Правилником о организацији и систематизацији, на који је Министарство здр</w:t>
      </w:r>
      <w:r w:rsidR="001C699B">
        <w:rPr>
          <w:rFonts w:eastAsia="Times New Roman" w:cs="Times New Roman"/>
          <w:color w:val="000000"/>
          <w:sz w:val="24"/>
          <w:szCs w:val="24"/>
        </w:rPr>
        <w:t>a</w:t>
      </w:r>
      <w:r w:rsidRPr="00400378">
        <w:rPr>
          <w:rFonts w:eastAsia="Times New Roman" w:cs="Times New Roman"/>
          <w:color w:val="000000"/>
          <w:sz w:val="24"/>
          <w:szCs w:val="24"/>
        </w:rPr>
        <w:t xml:space="preserve">вља РС дало сагласност. </w:t>
      </w:r>
    </w:p>
    <w:p w:rsidR="008D6A79" w:rsidRPr="00400378" w:rsidRDefault="008D6A79" w:rsidP="008D6A79">
      <w:p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 xml:space="preserve">Дом здравља своју делатност обавља радом својих служби, и то: </w:t>
      </w:r>
    </w:p>
    <w:p w:rsidR="008D6A79" w:rsidRPr="00400378" w:rsidRDefault="008D6A79" w:rsidP="008D6A79">
      <w:pPr>
        <w:numPr>
          <w:ilvl w:val="0"/>
          <w:numId w:val="1"/>
        </w:num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Служба за здравствену заштиту одраслог становништа,</w:t>
      </w:r>
    </w:p>
    <w:p w:rsidR="008D6A79" w:rsidRPr="00400378" w:rsidRDefault="008D6A79" w:rsidP="008D6A79">
      <w:pPr>
        <w:numPr>
          <w:ilvl w:val="0"/>
          <w:numId w:val="1"/>
        </w:num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 xml:space="preserve">Служба за здравствену заштиту жена, </w:t>
      </w:r>
    </w:p>
    <w:p w:rsidR="008D6A79" w:rsidRPr="00400378" w:rsidRDefault="008D6A79" w:rsidP="008D6A79">
      <w:pPr>
        <w:numPr>
          <w:ilvl w:val="0"/>
          <w:numId w:val="1"/>
        </w:num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 xml:space="preserve">Служба за здравствену заштиту деце, </w:t>
      </w:r>
    </w:p>
    <w:p w:rsidR="008D6A79" w:rsidRPr="00400378" w:rsidRDefault="008D6A79" w:rsidP="008D6A79">
      <w:pPr>
        <w:numPr>
          <w:ilvl w:val="0"/>
          <w:numId w:val="1"/>
        </w:num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 xml:space="preserve">Служба за здравствену заштиту школске деце, </w:t>
      </w:r>
    </w:p>
    <w:p w:rsidR="008D6A79" w:rsidRPr="00400378" w:rsidRDefault="008D6A79" w:rsidP="008D6A79">
      <w:pPr>
        <w:numPr>
          <w:ilvl w:val="0"/>
          <w:numId w:val="1"/>
        </w:num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Служба за стоматолошку здравствену заштиту,</w:t>
      </w:r>
    </w:p>
    <w:p w:rsidR="008D6A79" w:rsidRPr="00400378" w:rsidRDefault="008D6A79" w:rsidP="008D6A79">
      <w:pPr>
        <w:numPr>
          <w:ilvl w:val="0"/>
          <w:numId w:val="1"/>
        </w:num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 xml:space="preserve">Служба за здравствену заштиту радника, </w:t>
      </w:r>
    </w:p>
    <w:p w:rsidR="008D6A79" w:rsidRPr="00400378" w:rsidRDefault="008D6A79" w:rsidP="008D6A79">
      <w:pPr>
        <w:numPr>
          <w:ilvl w:val="0"/>
          <w:numId w:val="1"/>
        </w:num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 xml:space="preserve">Служба за кућно лечење и негу, </w:t>
      </w:r>
    </w:p>
    <w:p w:rsidR="008D6A79" w:rsidRPr="00400378" w:rsidRDefault="008D6A79" w:rsidP="008D6A79">
      <w:pPr>
        <w:numPr>
          <w:ilvl w:val="0"/>
          <w:numId w:val="1"/>
        </w:num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 xml:space="preserve">Служба за хитну медицинску помоћ, </w:t>
      </w:r>
    </w:p>
    <w:p w:rsidR="008D6A79" w:rsidRPr="00400378" w:rsidRDefault="008D6A79" w:rsidP="008D6A79">
      <w:pPr>
        <w:numPr>
          <w:ilvl w:val="0"/>
          <w:numId w:val="1"/>
        </w:num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Служба лабораторијске дигјагностике</w:t>
      </w:r>
    </w:p>
    <w:p w:rsidR="008D6A79" w:rsidRPr="00400378" w:rsidRDefault="008D6A79" w:rsidP="008D6A79">
      <w:pPr>
        <w:numPr>
          <w:ilvl w:val="0"/>
          <w:numId w:val="1"/>
        </w:num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 xml:space="preserve">Служба за поливалентну патронажу, </w:t>
      </w:r>
    </w:p>
    <w:p w:rsidR="008D6A79" w:rsidRPr="00400378" w:rsidRDefault="008D6A79" w:rsidP="008D6A79">
      <w:pPr>
        <w:numPr>
          <w:ilvl w:val="0"/>
          <w:numId w:val="1"/>
        </w:num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 xml:space="preserve">Служба социјалне медицине и статистике и </w:t>
      </w:r>
    </w:p>
    <w:p w:rsidR="008D6A79" w:rsidRPr="00400378" w:rsidRDefault="008D6A79" w:rsidP="008D6A79">
      <w:pPr>
        <w:numPr>
          <w:ilvl w:val="0"/>
          <w:numId w:val="1"/>
        </w:num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 xml:space="preserve">Техничка служба </w:t>
      </w:r>
    </w:p>
    <w:p w:rsidR="008D6A79" w:rsidRPr="00400378" w:rsidRDefault="008D6A79" w:rsidP="00D6148A">
      <w:p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Од 01.10.2015.године, након поделе Заједничких стручних служби Здравственог центра “Др Драгиша Мишовић” Чачак, Дом здравља има Службу за економске, финансијске и правне послове.</w:t>
      </w:r>
    </w:p>
    <w:p w:rsidR="008D6A79" w:rsidRPr="00400378" w:rsidRDefault="008D6A79" w:rsidP="008D6A79">
      <w:p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 xml:space="preserve">Здравствене услуге становништву се пружају преко мреже амбуланти, које покривају градско и сеоска подручја. </w:t>
      </w:r>
    </w:p>
    <w:p w:rsidR="00400378" w:rsidRPr="00CC24EE" w:rsidRDefault="00400378" w:rsidP="00400378">
      <w:pPr>
        <w:autoSpaceDE w:val="0"/>
        <w:autoSpaceDN w:val="0"/>
        <w:adjustRightInd w:val="0"/>
        <w:spacing w:after="0" w:line="240" w:lineRule="auto"/>
        <w:jc w:val="both"/>
        <w:rPr>
          <w:rFonts w:cs="Times New Roman CYR"/>
          <w:b/>
          <w:i/>
          <w:sz w:val="28"/>
          <w:szCs w:val="28"/>
        </w:rPr>
      </w:pPr>
      <w:r w:rsidRPr="00CC24EE">
        <w:rPr>
          <w:rFonts w:cs="Times New Roman"/>
          <w:b/>
          <w:i/>
          <w:sz w:val="28"/>
          <w:szCs w:val="28"/>
        </w:rPr>
        <w:lastRenderedPageBreak/>
        <w:t>1.</w:t>
      </w:r>
      <w:r w:rsidRPr="00CC24EE">
        <w:rPr>
          <w:rFonts w:cs="Times New Roman CYR"/>
          <w:b/>
          <w:i/>
          <w:sz w:val="28"/>
          <w:szCs w:val="28"/>
        </w:rPr>
        <w:t>Служба за здравствену заштиту одраслог становништа,</w:t>
      </w:r>
    </w:p>
    <w:p w:rsidR="00400378" w:rsidRPr="00400378" w:rsidRDefault="00400378" w:rsidP="00400378">
      <w:pPr>
        <w:autoSpaceDE w:val="0"/>
        <w:autoSpaceDN w:val="0"/>
        <w:adjustRightInd w:val="0"/>
        <w:spacing w:after="0" w:line="240" w:lineRule="auto"/>
        <w:jc w:val="both"/>
        <w:rPr>
          <w:rFonts w:cs="Calibri"/>
          <w:b/>
        </w:rPr>
      </w:pPr>
    </w:p>
    <w:p w:rsidR="00400378" w:rsidRPr="00400378" w:rsidRDefault="00400378" w:rsidP="00400378">
      <w:pPr>
        <w:autoSpaceDE w:val="0"/>
        <w:autoSpaceDN w:val="0"/>
        <w:adjustRightInd w:val="0"/>
        <w:spacing w:after="0" w:line="240" w:lineRule="auto"/>
        <w:jc w:val="both"/>
        <w:rPr>
          <w:rFonts w:cs="Times New Roman CYR"/>
          <w:sz w:val="24"/>
          <w:szCs w:val="24"/>
        </w:rPr>
      </w:pPr>
      <w:r w:rsidRPr="00400378">
        <w:rPr>
          <w:rFonts w:cs="Times New Roman CYR"/>
          <w:sz w:val="24"/>
          <w:szCs w:val="24"/>
        </w:rPr>
        <w:t xml:space="preserve">Ова служба пружа здравствене услуге изабраних лекара у следећим амбулантама: </w:t>
      </w:r>
    </w:p>
    <w:p w:rsidR="00400378" w:rsidRPr="00400378" w:rsidRDefault="00400378" w:rsidP="00400378">
      <w:pPr>
        <w:pStyle w:val="ListParagraph"/>
        <w:numPr>
          <w:ilvl w:val="0"/>
          <w:numId w:val="12"/>
        </w:numPr>
        <w:autoSpaceDE w:val="0"/>
        <w:autoSpaceDN w:val="0"/>
        <w:adjustRightInd w:val="0"/>
        <w:spacing w:after="0" w:line="240" w:lineRule="auto"/>
        <w:jc w:val="both"/>
        <w:rPr>
          <w:rFonts w:cs="Times New Roman CYR"/>
          <w:sz w:val="24"/>
          <w:szCs w:val="24"/>
        </w:rPr>
      </w:pPr>
      <w:r w:rsidRPr="00400378">
        <w:rPr>
          <w:rFonts w:cs="Times New Roman CYR"/>
          <w:sz w:val="24"/>
          <w:szCs w:val="24"/>
        </w:rPr>
        <w:t>амбуланта у Ул</w:t>
      </w:r>
      <w:r w:rsidR="00D6148A">
        <w:rPr>
          <w:rFonts w:cs="Times New Roman CYR"/>
          <w:sz w:val="24"/>
          <w:szCs w:val="24"/>
          <w:lang w:val="sr-Cyrl-CS"/>
        </w:rPr>
        <w:t>ици</w:t>
      </w:r>
      <w:r w:rsidRPr="00400378">
        <w:rPr>
          <w:rFonts w:cs="Times New Roman CYR"/>
          <w:sz w:val="24"/>
          <w:szCs w:val="24"/>
        </w:rPr>
        <w:t xml:space="preserve"> Веселина Миликић</w:t>
      </w:r>
      <w:r w:rsidR="00D6148A">
        <w:rPr>
          <w:rFonts w:cs="Times New Roman CYR"/>
          <w:sz w:val="24"/>
          <w:szCs w:val="24"/>
          <w:lang w:val="sr-Cyrl-CS"/>
        </w:rPr>
        <w:t>а</w:t>
      </w:r>
      <w:r w:rsidRPr="00400378">
        <w:rPr>
          <w:rFonts w:cs="Times New Roman CYR"/>
          <w:sz w:val="24"/>
          <w:szCs w:val="24"/>
        </w:rPr>
        <w:t xml:space="preserve"> бр</w:t>
      </w:r>
      <w:r w:rsidR="00D6148A">
        <w:rPr>
          <w:rFonts w:cs="Times New Roman CYR"/>
          <w:sz w:val="24"/>
          <w:szCs w:val="24"/>
          <w:lang w:val="sr-Cyrl-CS"/>
        </w:rPr>
        <w:t xml:space="preserve">ој </w:t>
      </w:r>
      <w:r w:rsidRPr="00400378">
        <w:rPr>
          <w:rFonts w:cs="Times New Roman CYR"/>
          <w:sz w:val="24"/>
          <w:szCs w:val="24"/>
        </w:rPr>
        <w:t>9 (Главни објекат Дома здравља),</w:t>
      </w:r>
    </w:p>
    <w:p w:rsidR="00400378" w:rsidRPr="00400378" w:rsidRDefault="00400378" w:rsidP="00400378">
      <w:pPr>
        <w:pStyle w:val="ListParagraph"/>
        <w:numPr>
          <w:ilvl w:val="0"/>
          <w:numId w:val="12"/>
        </w:numPr>
        <w:autoSpaceDE w:val="0"/>
        <w:autoSpaceDN w:val="0"/>
        <w:adjustRightInd w:val="0"/>
        <w:spacing w:after="0" w:line="240" w:lineRule="auto"/>
        <w:jc w:val="both"/>
        <w:rPr>
          <w:rFonts w:cs="Times New Roman CYR"/>
          <w:sz w:val="24"/>
          <w:szCs w:val="24"/>
        </w:rPr>
      </w:pPr>
      <w:r w:rsidRPr="00400378">
        <w:rPr>
          <w:rFonts w:cs="Times New Roman CYR"/>
          <w:sz w:val="24"/>
          <w:szCs w:val="24"/>
        </w:rPr>
        <w:t xml:space="preserve">амбуланта “Медицина рада”, </w:t>
      </w:r>
    </w:p>
    <w:p w:rsidR="00400378" w:rsidRPr="00400378" w:rsidRDefault="00400378" w:rsidP="00400378">
      <w:pPr>
        <w:pStyle w:val="ListParagraph"/>
        <w:numPr>
          <w:ilvl w:val="0"/>
          <w:numId w:val="12"/>
        </w:numPr>
        <w:autoSpaceDE w:val="0"/>
        <w:autoSpaceDN w:val="0"/>
        <w:adjustRightInd w:val="0"/>
        <w:spacing w:after="0" w:line="240" w:lineRule="auto"/>
        <w:jc w:val="both"/>
        <w:rPr>
          <w:rFonts w:cs="Times New Roman CYR"/>
          <w:sz w:val="24"/>
          <w:szCs w:val="24"/>
        </w:rPr>
      </w:pPr>
      <w:r w:rsidRPr="00400378">
        <w:rPr>
          <w:rFonts w:cs="Times New Roman CYR"/>
          <w:sz w:val="24"/>
          <w:szCs w:val="24"/>
        </w:rPr>
        <w:t xml:space="preserve">амбуланта “Љубић”, </w:t>
      </w:r>
    </w:p>
    <w:p w:rsidR="00400378" w:rsidRPr="00400378" w:rsidRDefault="00400378" w:rsidP="00400378">
      <w:pPr>
        <w:pStyle w:val="ListParagraph"/>
        <w:numPr>
          <w:ilvl w:val="0"/>
          <w:numId w:val="12"/>
        </w:numPr>
        <w:autoSpaceDE w:val="0"/>
        <w:autoSpaceDN w:val="0"/>
        <w:adjustRightInd w:val="0"/>
        <w:spacing w:after="0" w:line="240" w:lineRule="auto"/>
        <w:jc w:val="both"/>
        <w:rPr>
          <w:rFonts w:cs="Times New Roman CYR"/>
          <w:sz w:val="24"/>
          <w:szCs w:val="24"/>
        </w:rPr>
      </w:pPr>
      <w:r w:rsidRPr="00400378">
        <w:rPr>
          <w:rFonts w:cs="Times New Roman CYR"/>
          <w:sz w:val="24"/>
          <w:szCs w:val="24"/>
        </w:rPr>
        <w:t xml:space="preserve">амбуланта “Циганмала”, </w:t>
      </w:r>
    </w:p>
    <w:p w:rsidR="00400378" w:rsidRPr="00400378" w:rsidRDefault="00400378" w:rsidP="00400378">
      <w:pPr>
        <w:pStyle w:val="ListParagraph"/>
        <w:numPr>
          <w:ilvl w:val="0"/>
          <w:numId w:val="12"/>
        </w:numPr>
        <w:autoSpaceDE w:val="0"/>
        <w:autoSpaceDN w:val="0"/>
        <w:adjustRightInd w:val="0"/>
        <w:spacing w:after="0" w:line="240" w:lineRule="auto"/>
        <w:jc w:val="both"/>
        <w:rPr>
          <w:rFonts w:cs="Times New Roman CYR"/>
          <w:sz w:val="24"/>
          <w:szCs w:val="24"/>
        </w:rPr>
      </w:pPr>
      <w:r w:rsidRPr="00400378">
        <w:rPr>
          <w:rFonts w:cs="Times New Roman CYR"/>
          <w:sz w:val="24"/>
          <w:szCs w:val="24"/>
        </w:rPr>
        <w:t xml:space="preserve">амбуланта “Атеница”, </w:t>
      </w:r>
    </w:p>
    <w:p w:rsidR="00400378" w:rsidRPr="00400378" w:rsidRDefault="00400378" w:rsidP="00400378">
      <w:pPr>
        <w:pStyle w:val="ListParagraph"/>
        <w:numPr>
          <w:ilvl w:val="0"/>
          <w:numId w:val="12"/>
        </w:numPr>
        <w:autoSpaceDE w:val="0"/>
        <w:autoSpaceDN w:val="0"/>
        <w:adjustRightInd w:val="0"/>
        <w:spacing w:after="0" w:line="240" w:lineRule="auto"/>
        <w:jc w:val="both"/>
        <w:rPr>
          <w:rFonts w:cs="Times New Roman CYR"/>
          <w:sz w:val="24"/>
          <w:szCs w:val="24"/>
        </w:rPr>
      </w:pPr>
      <w:r w:rsidRPr="00400378">
        <w:rPr>
          <w:rFonts w:cs="Times New Roman CYR"/>
          <w:sz w:val="24"/>
          <w:szCs w:val="24"/>
        </w:rPr>
        <w:t>амбуланта “Кошутњак”,</w:t>
      </w:r>
    </w:p>
    <w:p w:rsidR="00400378" w:rsidRPr="00400378" w:rsidRDefault="00400378" w:rsidP="00400378">
      <w:pPr>
        <w:pStyle w:val="ListParagraph"/>
        <w:numPr>
          <w:ilvl w:val="0"/>
          <w:numId w:val="12"/>
        </w:numPr>
        <w:autoSpaceDE w:val="0"/>
        <w:autoSpaceDN w:val="0"/>
        <w:adjustRightInd w:val="0"/>
        <w:spacing w:after="0" w:line="240" w:lineRule="auto"/>
        <w:jc w:val="both"/>
        <w:rPr>
          <w:rFonts w:cs="Times New Roman CYR"/>
          <w:sz w:val="24"/>
          <w:szCs w:val="24"/>
        </w:rPr>
      </w:pPr>
      <w:r w:rsidRPr="00400378">
        <w:rPr>
          <w:rFonts w:cs="Times New Roman CYR"/>
          <w:sz w:val="24"/>
          <w:szCs w:val="24"/>
        </w:rPr>
        <w:t>амбуланта “Слобода”</w:t>
      </w:r>
    </w:p>
    <w:p w:rsidR="00400378" w:rsidRPr="00400378" w:rsidRDefault="00400378" w:rsidP="00400378">
      <w:pPr>
        <w:autoSpaceDE w:val="0"/>
        <w:autoSpaceDN w:val="0"/>
        <w:adjustRightInd w:val="0"/>
        <w:spacing w:after="0" w:line="240" w:lineRule="auto"/>
        <w:jc w:val="both"/>
        <w:rPr>
          <w:rFonts w:cs="Times New Roman CYR"/>
          <w:sz w:val="24"/>
          <w:szCs w:val="24"/>
        </w:rPr>
      </w:pPr>
    </w:p>
    <w:p w:rsidR="00400378" w:rsidRPr="00400378" w:rsidRDefault="00400378" w:rsidP="00400378">
      <w:pPr>
        <w:autoSpaceDE w:val="0"/>
        <w:autoSpaceDN w:val="0"/>
        <w:adjustRightInd w:val="0"/>
        <w:spacing w:after="0" w:line="240" w:lineRule="auto"/>
        <w:jc w:val="both"/>
        <w:rPr>
          <w:rFonts w:cs="Times New Roman CYR"/>
          <w:sz w:val="24"/>
          <w:szCs w:val="24"/>
        </w:rPr>
      </w:pPr>
      <w:r w:rsidRPr="00400378">
        <w:rPr>
          <w:rFonts w:cs="Times New Roman CYR"/>
          <w:sz w:val="24"/>
          <w:szCs w:val="24"/>
        </w:rPr>
        <w:t>У амбулантама на сеоском подручју</w:t>
      </w:r>
    </w:p>
    <w:p w:rsidR="00400378" w:rsidRPr="00400378" w:rsidRDefault="00400378" w:rsidP="00400378">
      <w:pPr>
        <w:pStyle w:val="ListParagraph"/>
        <w:numPr>
          <w:ilvl w:val="0"/>
          <w:numId w:val="13"/>
        </w:numPr>
        <w:autoSpaceDE w:val="0"/>
        <w:autoSpaceDN w:val="0"/>
        <w:adjustRightInd w:val="0"/>
        <w:spacing w:after="0" w:line="240" w:lineRule="auto"/>
        <w:jc w:val="both"/>
        <w:rPr>
          <w:rFonts w:cs="Times New Roman CYR"/>
          <w:sz w:val="24"/>
          <w:szCs w:val="24"/>
        </w:rPr>
      </w:pPr>
      <w:r w:rsidRPr="00400378">
        <w:rPr>
          <w:rFonts w:cs="Times New Roman CYR"/>
          <w:sz w:val="24"/>
          <w:szCs w:val="24"/>
        </w:rPr>
        <w:t xml:space="preserve">амбуланта у Мрчајевцима, </w:t>
      </w:r>
    </w:p>
    <w:p w:rsidR="00400378" w:rsidRPr="00400378" w:rsidRDefault="00400378" w:rsidP="00400378">
      <w:pPr>
        <w:pStyle w:val="ListParagraph"/>
        <w:numPr>
          <w:ilvl w:val="0"/>
          <w:numId w:val="13"/>
        </w:numPr>
        <w:autoSpaceDE w:val="0"/>
        <w:autoSpaceDN w:val="0"/>
        <w:adjustRightInd w:val="0"/>
        <w:spacing w:after="0" w:line="240" w:lineRule="auto"/>
        <w:jc w:val="both"/>
        <w:rPr>
          <w:rFonts w:cs="Times New Roman CYR"/>
          <w:sz w:val="24"/>
          <w:szCs w:val="24"/>
        </w:rPr>
      </w:pPr>
      <w:r w:rsidRPr="00400378">
        <w:rPr>
          <w:rFonts w:cs="Times New Roman CYR"/>
          <w:sz w:val="24"/>
          <w:szCs w:val="24"/>
        </w:rPr>
        <w:t xml:space="preserve">амбуланта у Слатини (Мршинцима), </w:t>
      </w:r>
    </w:p>
    <w:p w:rsidR="00400378" w:rsidRPr="00400378" w:rsidRDefault="00400378" w:rsidP="00400378">
      <w:pPr>
        <w:pStyle w:val="ListParagraph"/>
        <w:numPr>
          <w:ilvl w:val="0"/>
          <w:numId w:val="13"/>
        </w:numPr>
        <w:autoSpaceDE w:val="0"/>
        <w:autoSpaceDN w:val="0"/>
        <w:adjustRightInd w:val="0"/>
        <w:spacing w:after="0" w:line="240" w:lineRule="auto"/>
        <w:jc w:val="both"/>
        <w:rPr>
          <w:rFonts w:cs="Times New Roman CYR"/>
          <w:sz w:val="24"/>
          <w:szCs w:val="24"/>
        </w:rPr>
      </w:pPr>
      <w:r w:rsidRPr="00400378">
        <w:rPr>
          <w:rFonts w:cs="Times New Roman CYR"/>
          <w:sz w:val="24"/>
          <w:szCs w:val="24"/>
        </w:rPr>
        <w:t>амбуланта у Заблаћу,</w:t>
      </w:r>
    </w:p>
    <w:p w:rsidR="00400378" w:rsidRPr="00400378" w:rsidRDefault="00400378" w:rsidP="00400378">
      <w:pPr>
        <w:pStyle w:val="ListParagraph"/>
        <w:numPr>
          <w:ilvl w:val="0"/>
          <w:numId w:val="13"/>
        </w:numPr>
        <w:autoSpaceDE w:val="0"/>
        <w:autoSpaceDN w:val="0"/>
        <w:adjustRightInd w:val="0"/>
        <w:spacing w:after="0" w:line="240" w:lineRule="auto"/>
        <w:jc w:val="both"/>
        <w:rPr>
          <w:rFonts w:cs="Times New Roman CYR"/>
          <w:sz w:val="24"/>
          <w:szCs w:val="24"/>
        </w:rPr>
      </w:pPr>
      <w:r w:rsidRPr="00400378">
        <w:rPr>
          <w:rFonts w:cs="Times New Roman CYR"/>
          <w:sz w:val="24"/>
          <w:szCs w:val="24"/>
        </w:rPr>
        <w:t>амбуланта у Прељини,</w:t>
      </w:r>
    </w:p>
    <w:p w:rsidR="00400378" w:rsidRPr="00400378" w:rsidRDefault="00400378" w:rsidP="00400378">
      <w:pPr>
        <w:pStyle w:val="ListParagraph"/>
        <w:numPr>
          <w:ilvl w:val="0"/>
          <w:numId w:val="13"/>
        </w:numPr>
        <w:autoSpaceDE w:val="0"/>
        <w:autoSpaceDN w:val="0"/>
        <w:adjustRightInd w:val="0"/>
        <w:spacing w:after="0" w:line="240" w:lineRule="auto"/>
        <w:jc w:val="both"/>
        <w:rPr>
          <w:rFonts w:cs="Times New Roman CYR"/>
          <w:sz w:val="24"/>
          <w:szCs w:val="24"/>
        </w:rPr>
      </w:pPr>
      <w:r w:rsidRPr="00400378">
        <w:rPr>
          <w:rFonts w:cs="Times New Roman CYR"/>
          <w:sz w:val="24"/>
          <w:szCs w:val="24"/>
        </w:rPr>
        <w:t xml:space="preserve">амбуланта у Трнави, </w:t>
      </w:r>
    </w:p>
    <w:p w:rsidR="00400378" w:rsidRPr="00400378" w:rsidRDefault="00400378" w:rsidP="00400378">
      <w:pPr>
        <w:pStyle w:val="ListParagraph"/>
        <w:numPr>
          <w:ilvl w:val="0"/>
          <w:numId w:val="13"/>
        </w:numPr>
        <w:autoSpaceDE w:val="0"/>
        <w:autoSpaceDN w:val="0"/>
        <w:adjustRightInd w:val="0"/>
        <w:spacing w:after="0" w:line="240" w:lineRule="auto"/>
        <w:jc w:val="both"/>
        <w:rPr>
          <w:rFonts w:cs="Times New Roman CYR"/>
          <w:sz w:val="24"/>
          <w:szCs w:val="24"/>
        </w:rPr>
      </w:pPr>
      <w:r w:rsidRPr="00400378">
        <w:rPr>
          <w:rFonts w:cs="Times New Roman CYR"/>
          <w:sz w:val="24"/>
          <w:szCs w:val="24"/>
        </w:rPr>
        <w:t xml:space="preserve">амбуланта у Пријевору, </w:t>
      </w:r>
    </w:p>
    <w:p w:rsidR="00400378" w:rsidRPr="00400378" w:rsidRDefault="00400378" w:rsidP="00400378">
      <w:pPr>
        <w:pStyle w:val="ListParagraph"/>
        <w:numPr>
          <w:ilvl w:val="0"/>
          <w:numId w:val="13"/>
        </w:numPr>
        <w:autoSpaceDE w:val="0"/>
        <w:autoSpaceDN w:val="0"/>
        <w:adjustRightInd w:val="0"/>
        <w:spacing w:after="0" w:line="240" w:lineRule="auto"/>
        <w:jc w:val="both"/>
        <w:rPr>
          <w:rFonts w:cs="Times New Roman CYR"/>
          <w:sz w:val="24"/>
          <w:szCs w:val="24"/>
        </w:rPr>
      </w:pPr>
      <w:r w:rsidRPr="00400378">
        <w:rPr>
          <w:rFonts w:cs="Times New Roman CYR"/>
          <w:sz w:val="24"/>
          <w:szCs w:val="24"/>
        </w:rPr>
        <w:t xml:space="preserve">амбуланта у Трбушанима, </w:t>
      </w:r>
    </w:p>
    <w:p w:rsidR="00400378" w:rsidRPr="00400378" w:rsidRDefault="00400378" w:rsidP="00400378">
      <w:pPr>
        <w:pStyle w:val="ListParagraph"/>
        <w:numPr>
          <w:ilvl w:val="0"/>
          <w:numId w:val="13"/>
        </w:numPr>
        <w:autoSpaceDE w:val="0"/>
        <w:autoSpaceDN w:val="0"/>
        <w:adjustRightInd w:val="0"/>
        <w:spacing w:after="0" w:line="240" w:lineRule="auto"/>
        <w:jc w:val="both"/>
        <w:rPr>
          <w:rFonts w:cs="Times New Roman CYR"/>
          <w:sz w:val="24"/>
          <w:szCs w:val="24"/>
        </w:rPr>
      </w:pPr>
      <w:r w:rsidRPr="00400378">
        <w:rPr>
          <w:rFonts w:cs="Times New Roman CYR"/>
          <w:sz w:val="24"/>
          <w:szCs w:val="24"/>
        </w:rPr>
        <w:t>амбуланта у Рошцима,</w:t>
      </w:r>
    </w:p>
    <w:p w:rsidR="00400378" w:rsidRPr="00400378" w:rsidRDefault="00400378" w:rsidP="00400378">
      <w:pPr>
        <w:pStyle w:val="ListParagraph"/>
        <w:numPr>
          <w:ilvl w:val="0"/>
          <w:numId w:val="13"/>
        </w:numPr>
        <w:autoSpaceDE w:val="0"/>
        <w:autoSpaceDN w:val="0"/>
        <w:adjustRightInd w:val="0"/>
        <w:spacing w:after="0" w:line="240" w:lineRule="auto"/>
        <w:jc w:val="both"/>
        <w:rPr>
          <w:rFonts w:cs="Times New Roman CYR"/>
          <w:sz w:val="24"/>
          <w:szCs w:val="24"/>
        </w:rPr>
      </w:pPr>
      <w:r w:rsidRPr="00400378">
        <w:rPr>
          <w:rFonts w:cs="Times New Roman CYR"/>
          <w:sz w:val="24"/>
          <w:szCs w:val="24"/>
        </w:rPr>
        <w:t xml:space="preserve">амбуланта у Бресници, </w:t>
      </w:r>
    </w:p>
    <w:p w:rsidR="00400378" w:rsidRPr="00400378" w:rsidRDefault="00400378" w:rsidP="00400378">
      <w:pPr>
        <w:pStyle w:val="ListParagraph"/>
        <w:numPr>
          <w:ilvl w:val="0"/>
          <w:numId w:val="13"/>
        </w:numPr>
        <w:autoSpaceDE w:val="0"/>
        <w:autoSpaceDN w:val="0"/>
        <w:adjustRightInd w:val="0"/>
        <w:spacing w:after="0" w:line="240" w:lineRule="auto"/>
        <w:jc w:val="both"/>
        <w:rPr>
          <w:rFonts w:cs="Times New Roman CYR"/>
          <w:sz w:val="24"/>
          <w:szCs w:val="24"/>
        </w:rPr>
      </w:pPr>
      <w:r w:rsidRPr="00400378">
        <w:rPr>
          <w:rFonts w:cs="Times New Roman CYR"/>
          <w:sz w:val="24"/>
          <w:szCs w:val="24"/>
        </w:rPr>
        <w:t xml:space="preserve">амбуланта у Остри, </w:t>
      </w:r>
    </w:p>
    <w:p w:rsidR="00400378" w:rsidRPr="00400378" w:rsidRDefault="00400378" w:rsidP="00400378">
      <w:pPr>
        <w:pStyle w:val="ListParagraph"/>
        <w:numPr>
          <w:ilvl w:val="0"/>
          <w:numId w:val="13"/>
        </w:numPr>
        <w:autoSpaceDE w:val="0"/>
        <w:autoSpaceDN w:val="0"/>
        <w:adjustRightInd w:val="0"/>
        <w:spacing w:after="0" w:line="240" w:lineRule="auto"/>
        <w:jc w:val="both"/>
        <w:rPr>
          <w:rFonts w:cs="Times New Roman CYR"/>
          <w:sz w:val="24"/>
          <w:szCs w:val="24"/>
        </w:rPr>
      </w:pPr>
      <w:r w:rsidRPr="00400378">
        <w:rPr>
          <w:rFonts w:cs="Times New Roman CYR"/>
          <w:sz w:val="24"/>
          <w:szCs w:val="24"/>
        </w:rPr>
        <w:t xml:space="preserve">амбуланта у Горњој Трепчи, </w:t>
      </w:r>
    </w:p>
    <w:p w:rsidR="00400378" w:rsidRPr="00400378" w:rsidRDefault="00400378" w:rsidP="00400378">
      <w:pPr>
        <w:pStyle w:val="ListParagraph"/>
        <w:numPr>
          <w:ilvl w:val="0"/>
          <w:numId w:val="13"/>
        </w:numPr>
        <w:autoSpaceDE w:val="0"/>
        <w:autoSpaceDN w:val="0"/>
        <w:adjustRightInd w:val="0"/>
        <w:spacing w:after="0" w:line="240" w:lineRule="auto"/>
        <w:jc w:val="both"/>
        <w:rPr>
          <w:rFonts w:cs="Times New Roman CYR"/>
          <w:sz w:val="24"/>
          <w:szCs w:val="24"/>
        </w:rPr>
      </w:pPr>
      <w:r w:rsidRPr="00400378">
        <w:rPr>
          <w:rFonts w:cs="Times New Roman CYR"/>
          <w:sz w:val="24"/>
          <w:szCs w:val="24"/>
        </w:rPr>
        <w:t xml:space="preserve">амбуланта у Овчар Бањи, </w:t>
      </w:r>
    </w:p>
    <w:p w:rsidR="00400378" w:rsidRPr="00400378" w:rsidRDefault="00400378" w:rsidP="00400378">
      <w:pPr>
        <w:pStyle w:val="ListParagraph"/>
        <w:numPr>
          <w:ilvl w:val="0"/>
          <w:numId w:val="13"/>
        </w:numPr>
        <w:autoSpaceDE w:val="0"/>
        <w:autoSpaceDN w:val="0"/>
        <w:adjustRightInd w:val="0"/>
        <w:spacing w:after="0" w:line="240" w:lineRule="auto"/>
        <w:jc w:val="both"/>
        <w:rPr>
          <w:rFonts w:cs="Times New Roman CYR"/>
          <w:sz w:val="24"/>
          <w:szCs w:val="24"/>
        </w:rPr>
      </w:pPr>
      <w:r w:rsidRPr="00400378">
        <w:rPr>
          <w:rFonts w:cs="Times New Roman CYR"/>
          <w:sz w:val="24"/>
          <w:szCs w:val="24"/>
        </w:rPr>
        <w:t xml:space="preserve">амбуланта у Парменцу, </w:t>
      </w:r>
    </w:p>
    <w:p w:rsidR="00400378" w:rsidRPr="00400378" w:rsidRDefault="00400378" w:rsidP="00400378">
      <w:pPr>
        <w:pStyle w:val="ListParagraph"/>
        <w:numPr>
          <w:ilvl w:val="0"/>
          <w:numId w:val="13"/>
        </w:numPr>
        <w:autoSpaceDE w:val="0"/>
        <w:autoSpaceDN w:val="0"/>
        <w:adjustRightInd w:val="0"/>
        <w:spacing w:after="0" w:line="240" w:lineRule="auto"/>
        <w:jc w:val="both"/>
        <w:rPr>
          <w:rFonts w:cs="Times New Roman CYR"/>
          <w:sz w:val="24"/>
          <w:szCs w:val="24"/>
        </w:rPr>
      </w:pPr>
      <w:r w:rsidRPr="00400378">
        <w:rPr>
          <w:rFonts w:cs="Times New Roman CYR"/>
          <w:sz w:val="24"/>
          <w:szCs w:val="24"/>
        </w:rPr>
        <w:t xml:space="preserve">амбуланта у Петници, </w:t>
      </w:r>
    </w:p>
    <w:p w:rsidR="00400378" w:rsidRPr="00400378" w:rsidRDefault="00400378" w:rsidP="00400378">
      <w:pPr>
        <w:pStyle w:val="ListParagraph"/>
        <w:numPr>
          <w:ilvl w:val="0"/>
          <w:numId w:val="13"/>
        </w:numPr>
        <w:autoSpaceDE w:val="0"/>
        <w:autoSpaceDN w:val="0"/>
        <w:adjustRightInd w:val="0"/>
        <w:spacing w:after="0" w:line="240" w:lineRule="auto"/>
        <w:jc w:val="both"/>
        <w:rPr>
          <w:rFonts w:cs="Times New Roman CYR"/>
          <w:sz w:val="24"/>
          <w:szCs w:val="24"/>
        </w:rPr>
      </w:pPr>
      <w:r w:rsidRPr="00400378">
        <w:rPr>
          <w:rFonts w:cs="Times New Roman CYR"/>
          <w:sz w:val="24"/>
          <w:szCs w:val="24"/>
        </w:rPr>
        <w:t xml:space="preserve">амбуланта у Премећи, </w:t>
      </w:r>
    </w:p>
    <w:p w:rsidR="00400378" w:rsidRPr="00400378" w:rsidRDefault="00400378" w:rsidP="00400378">
      <w:pPr>
        <w:pStyle w:val="ListParagraph"/>
        <w:numPr>
          <w:ilvl w:val="0"/>
          <w:numId w:val="13"/>
        </w:numPr>
        <w:autoSpaceDE w:val="0"/>
        <w:autoSpaceDN w:val="0"/>
        <w:adjustRightInd w:val="0"/>
        <w:spacing w:after="0" w:line="240" w:lineRule="auto"/>
        <w:jc w:val="both"/>
        <w:rPr>
          <w:rFonts w:cs="Times New Roman CYR"/>
          <w:sz w:val="24"/>
          <w:szCs w:val="24"/>
        </w:rPr>
      </w:pPr>
      <w:r w:rsidRPr="00400378">
        <w:rPr>
          <w:rFonts w:cs="Times New Roman CYR"/>
          <w:sz w:val="24"/>
          <w:szCs w:val="24"/>
        </w:rPr>
        <w:t>амбуланта у Жаочанима.</w:t>
      </w:r>
    </w:p>
    <w:p w:rsidR="00400378" w:rsidRPr="00400378" w:rsidRDefault="00400378" w:rsidP="00400378">
      <w:pPr>
        <w:autoSpaceDE w:val="0"/>
        <w:autoSpaceDN w:val="0"/>
        <w:adjustRightInd w:val="0"/>
        <w:spacing w:after="0" w:line="240" w:lineRule="auto"/>
        <w:jc w:val="both"/>
        <w:rPr>
          <w:rFonts w:cs="Calibri"/>
        </w:rPr>
      </w:pPr>
    </w:p>
    <w:p w:rsidR="00400378" w:rsidRPr="00CC24EE" w:rsidRDefault="00400378" w:rsidP="00400378">
      <w:pPr>
        <w:autoSpaceDE w:val="0"/>
        <w:autoSpaceDN w:val="0"/>
        <w:adjustRightInd w:val="0"/>
        <w:spacing w:after="0" w:line="240" w:lineRule="auto"/>
        <w:jc w:val="both"/>
        <w:rPr>
          <w:rFonts w:cs="Times New Roman CYR"/>
          <w:b/>
          <w:i/>
          <w:sz w:val="28"/>
          <w:szCs w:val="28"/>
        </w:rPr>
      </w:pPr>
      <w:r w:rsidRPr="00CC24EE">
        <w:rPr>
          <w:rFonts w:cs="Times New Roman"/>
          <w:b/>
          <w:i/>
          <w:sz w:val="28"/>
          <w:szCs w:val="28"/>
        </w:rPr>
        <w:t xml:space="preserve">2. </w:t>
      </w:r>
      <w:r w:rsidRPr="00CC24EE">
        <w:rPr>
          <w:rFonts w:cs="Times New Roman CYR"/>
          <w:b/>
          <w:i/>
          <w:sz w:val="28"/>
          <w:szCs w:val="28"/>
        </w:rPr>
        <w:t>Служба за стоматолошку здравствену заштиту,</w:t>
      </w:r>
    </w:p>
    <w:p w:rsidR="00400378" w:rsidRPr="00400378" w:rsidRDefault="00400378" w:rsidP="00400378">
      <w:pPr>
        <w:autoSpaceDE w:val="0"/>
        <w:autoSpaceDN w:val="0"/>
        <w:adjustRightInd w:val="0"/>
        <w:spacing w:after="0" w:line="240" w:lineRule="auto"/>
        <w:jc w:val="both"/>
        <w:rPr>
          <w:rFonts w:cs="Calibri"/>
        </w:rPr>
      </w:pPr>
    </w:p>
    <w:p w:rsidR="00400378" w:rsidRPr="00400378" w:rsidRDefault="00400378" w:rsidP="00400378">
      <w:pPr>
        <w:autoSpaceDE w:val="0"/>
        <w:autoSpaceDN w:val="0"/>
        <w:adjustRightInd w:val="0"/>
        <w:spacing w:after="0" w:line="240" w:lineRule="auto"/>
        <w:jc w:val="both"/>
        <w:rPr>
          <w:rFonts w:cs="Times New Roman CYR"/>
          <w:sz w:val="24"/>
          <w:szCs w:val="24"/>
        </w:rPr>
      </w:pPr>
      <w:r w:rsidRPr="00400378">
        <w:rPr>
          <w:rFonts w:cs="Times New Roman CYR"/>
          <w:sz w:val="24"/>
          <w:szCs w:val="24"/>
        </w:rPr>
        <w:t>Као и служба за здравствену заштиту одраслог становништва, пружа здравствену заштиту преко мреже амбуланти, и то:</w:t>
      </w:r>
    </w:p>
    <w:p w:rsidR="00400378" w:rsidRPr="00400378" w:rsidRDefault="00400378" w:rsidP="00400378">
      <w:pPr>
        <w:pStyle w:val="ListParagraph"/>
        <w:numPr>
          <w:ilvl w:val="0"/>
          <w:numId w:val="14"/>
        </w:numPr>
        <w:autoSpaceDE w:val="0"/>
        <w:autoSpaceDN w:val="0"/>
        <w:adjustRightInd w:val="0"/>
        <w:spacing w:after="0" w:line="240" w:lineRule="auto"/>
        <w:jc w:val="both"/>
        <w:rPr>
          <w:rFonts w:cs="Times New Roman CYR"/>
          <w:sz w:val="24"/>
          <w:szCs w:val="24"/>
        </w:rPr>
      </w:pPr>
      <w:r w:rsidRPr="00400378">
        <w:rPr>
          <w:rFonts w:cs="Times New Roman CYR"/>
          <w:sz w:val="24"/>
          <w:szCs w:val="24"/>
        </w:rPr>
        <w:t>стоматолошка амбуланта у Ул</w:t>
      </w:r>
      <w:r w:rsidR="00D6148A">
        <w:rPr>
          <w:rFonts w:cs="Times New Roman CYR"/>
          <w:sz w:val="24"/>
          <w:szCs w:val="24"/>
          <w:lang w:val="sr-Cyrl-CS"/>
        </w:rPr>
        <w:t>ици</w:t>
      </w:r>
      <w:r w:rsidRPr="00400378">
        <w:rPr>
          <w:rFonts w:cs="Times New Roman CYR"/>
          <w:sz w:val="24"/>
          <w:szCs w:val="24"/>
        </w:rPr>
        <w:t xml:space="preserve"> Веселина Миликић</w:t>
      </w:r>
      <w:r w:rsidR="00D6148A">
        <w:rPr>
          <w:rFonts w:cs="Times New Roman CYR"/>
          <w:sz w:val="24"/>
          <w:szCs w:val="24"/>
          <w:lang w:val="sr-Cyrl-CS"/>
        </w:rPr>
        <w:t>а</w:t>
      </w:r>
      <w:r w:rsidRPr="00400378">
        <w:rPr>
          <w:rFonts w:cs="Times New Roman CYR"/>
          <w:sz w:val="24"/>
          <w:szCs w:val="24"/>
        </w:rPr>
        <w:t xml:space="preserve"> бр</w:t>
      </w:r>
      <w:r w:rsidR="00D6148A">
        <w:rPr>
          <w:rFonts w:cs="Times New Roman CYR"/>
          <w:sz w:val="24"/>
          <w:szCs w:val="24"/>
          <w:lang w:val="sr-Cyrl-CS"/>
        </w:rPr>
        <w:t xml:space="preserve">ој </w:t>
      </w:r>
      <w:r w:rsidRPr="00400378">
        <w:rPr>
          <w:rFonts w:cs="Times New Roman CYR"/>
          <w:sz w:val="24"/>
          <w:szCs w:val="24"/>
        </w:rPr>
        <w:t>9</w:t>
      </w:r>
      <w:r w:rsidR="00D6148A">
        <w:rPr>
          <w:rFonts w:cs="Times New Roman CYR"/>
          <w:sz w:val="24"/>
          <w:szCs w:val="24"/>
          <w:lang w:val="sr-Cyrl-CS"/>
        </w:rPr>
        <w:t>,</w:t>
      </w:r>
      <w:r w:rsidRPr="00400378">
        <w:rPr>
          <w:rFonts w:cs="Times New Roman CYR"/>
          <w:sz w:val="24"/>
          <w:szCs w:val="24"/>
        </w:rPr>
        <w:t xml:space="preserve"> </w:t>
      </w:r>
    </w:p>
    <w:p w:rsidR="00400378" w:rsidRPr="00400378" w:rsidRDefault="00400378" w:rsidP="00400378">
      <w:pPr>
        <w:pStyle w:val="ListParagraph"/>
        <w:numPr>
          <w:ilvl w:val="0"/>
          <w:numId w:val="14"/>
        </w:numPr>
        <w:autoSpaceDE w:val="0"/>
        <w:autoSpaceDN w:val="0"/>
        <w:adjustRightInd w:val="0"/>
        <w:spacing w:after="0" w:line="240" w:lineRule="auto"/>
        <w:jc w:val="both"/>
        <w:rPr>
          <w:rFonts w:cs="Times New Roman CYR"/>
          <w:sz w:val="24"/>
          <w:szCs w:val="24"/>
        </w:rPr>
      </w:pPr>
      <w:r w:rsidRPr="00400378">
        <w:rPr>
          <w:rFonts w:cs="Times New Roman CYR"/>
          <w:sz w:val="24"/>
          <w:szCs w:val="24"/>
        </w:rPr>
        <w:t xml:space="preserve">стоматолошка амбуланта у ОШ “Вук Ст. Караџић” Чачак, </w:t>
      </w:r>
    </w:p>
    <w:p w:rsidR="00400378" w:rsidRPr="00400378" w:rsidRDefault="00400378" w:rsidP="00400378">
      <w:pPr>
        <w:pStyle w:val="ListParagraph"/>
        <w:numPr>
          <w:ilvl w:val="0"/>
          <w:numId w:val="14"/>
        </w:numPr>
        <w:autoSpaceDE w:val="0"/>
        <w:autoSpaceDN w:val="0"/>
        <w:adjustRightInd w:val="0"/>
        <w:spacing w:after="0" w:line="240" w:lineRule="auto"/>
        <w:jc w:val="both"/>
        <w:rPr>
          <w:rFonts w:cs="Times New Roman CYR"/>
          <w:sz w:val="24"/>
          <w:szCs w:val="24"/>
        </w:rPr>
      </w:pPr>
      <w:r w:rsidRPr="00400378">
        <w:rPr>
          <w:rFonts w:cs="Times New Roman CYR"/>
          <w:sz w:val="24"/>
          <w:szCs w:val="24"/>
        </w:rPr>
        <w:t xml:space="preserve">стоматолошка амбуланта у ОШ “Танаско Рајић” Чачак, </w:t>
      </w:r>
    </w:p>
    <w:p w:rsidR="00400378" w:rsidRPr="00400378" w:rsidRDefault="00400378" w:rsidP="00400378">
      <w:pPr>
        <w:pStyle w:val="ListParagraph"/>
        <w:numPr>
          <w:ilvl w:val="0"/>
          <w:numId w:val="14"/>
        </w:numPr>
        <w:autoSpaceDE w:val="0"/>
        <w:autoSpaceDN w:val="0"/>
        <w:adjustRightInd w:val="0"/>
        <w:spacing w:after="0" w:line="240" w:lineRule="auto"/>
        <w:jc w:val="both"/>
        <w:rPr>
          <w:rFonts w:cs="Times New Roman CYR"/>
          <w:sz w:val="24"/>
          <w:szCs w:val="24"/>
        </w:rPr>
      </w:pPr>
      <w:r w:rsidRPr="00400378">
        <w:rPr>
          <w:rFonts w:cs="Times New Roman CYR"/>
          <w:sz w:val="24"/>
          <w:szCs w:val="24"/>
        </w:rPr>
        <w:t>стоматолошка амбуланта у ОШ “Милица Павловић” Чачак,</w:t>
      </w:r>
    </w:p>
    <w:p w:rsidR="00400378" w:rsidRPr="00400378" w:rsidRDefault="00400378" w:rsidP="00400378">
      <w:pPr>
        <w:pStyle w:val="ListParagraph"/>
        <w:numPr>
          <w:ilvl w:val="0"/>
          <w:numId w:val="14"/>
        </w:numPr>
        <w:autoSpaceDE w:val="0"/>
        <w:autoSpaceDN w:val="0"/>
        <w:adjustRightInd w:val="0"/>
        <w:spacing w:after="0" w:line="240" w:lineRule="auto"/>
        <w:jc w:val="both"/>
        <w:rPr>
          <w:rFonts w:cs="Times New Roman CYR"/>
          <w:sz w:val="24"/>
          <w:szCs w:val="24"/>
        </w:rPr>
      </w:pPr>
      <w:r w:rsidRPr="00400378">
        <w:rPr>
          <w:rFonts w:cs="Times New Roman CYR"/>
          <w:sz w:val="24"/>
          <w:szCs w:val="24"/>
        </w:rPr>
        <w:t>стоматолошка ординација у ОШ “Драгиша Мишовић” Чачак,</w:t>
      </w:r>
    </w:p>
    <w:p w:rsidR="00400378" w:rsidRPr="00400378" w:rsidRDefault="00400378" w:rsidP="00400378">
      <w:pPr>
        <w:pStyle w:val="ListParagraph"/>
        <w:numPr>
          <w:ilvl w:val="0"/>
          <w:numId w:val="14"/>
        </w:numPr>
        <w:autoSpaceDE w:val="0"/>
        <w:autoSpaceDN w:val="0"/>
        <w:adjustRightInd w:val="0"/>
        <w:spacing w:after="0" w:line="240" w:lineRule="auto"/>
        <w:jc w:val="both"/>
        <w:rPr>
          <w:rFonts w:cs="Times New Roman CYR"/>
          <w:sz w:val="24"/>
          <w:szCs w:val="24"/>
        </w:rPr>
      </w:pPr>
      <w:r w:rsidRPr="00400378">
        <w:rPr>
          <w:rFonts w:cs="Times New Roman CYR"/>
          <w:sz w:val="24"/>
          <w:szCs w:val="24"/>
        </w:rPr>
        <w:t>стоматолошка амбуланта у ОШ “Ратко Митровић” Чачак,</w:t>
      </w:r>
    </w:p>
    <w:p w:rsidR="00400378" w:rsidRPr="00400378" w:rsidRDefault="00400378" w:rsidP="00400378">
      <w:pPr>
        <w:pStyle w:val="ListParagraph"/>
        <w:numPr>
          <w:ilvl w:val="0"/>
          <w:numId w:val="14"/>
        </w:numPr>
        <w:autoSpaceDE w:val="0"/>
        <w:autoSpaceDN w:val="0"/>
        <w:adjustRightInd w:val="0"/>
        <w:spacing w:after="0" w:line="240" w:lineRule="auto"/>
        <w:jc w:val="both"/>
        <w:rPr>
          <w:rFonts w:cs="Times New Roman CYR"/>
          <w:sz w:val="24"/>
          <w:szCs w:val="24"/>
        </w:rPr>
      </w:pPr>
      <w:r w:rsidRPr="00400378">
        <w:rPr>
          <w:rFonts w:cs="Times New Roman CYR"/>
          <w:sz w:val="24"/>
          <w:szCs w:val="24"/>
        </w:rPr>
        <w:t xml:space="preserve">стоматолошка амбуланта у Гимназији у Чачку, </w:t>
      </w:r>
    </w:p>
    <w:p w:rsidR="00400378" w:rsidRPr="00400378" w:rsidRDefault="00400378" w:rsidP="00400378">
      <w:pPr>
        <w:pStyle w:val="ListParagraph"/>
        <w:numPr>
          <w:ilvl w:val="0"/>
          <w:numId w:val="14"/>
        </w:numPr>
        <w:autoSpaceDE w:val="0"/>
        <w:autoSpaceDN w:val="0"/>
        <w:adjustRightInd w:val="0"/>
        <w:spacing w:after="0" w:line="240" w:lineRule="auto"/>
        <w:jc w:val="both"/>
        <w:rPr>
          <w:rFonts w:cs="Times New Roman CYR"/>
          <w:sz w:val="24"/>
          <w:szCs w:val="24"/>
        </w:rPr>
      </w:pPr>
      <w:r w:rsidRPr="00400378">
        <w:rPr>
          <w:rFonts w:cs="Times New Roman CYR"/>
          <w:sz w:val="24"/>
          <w:szCs w:val="24"/>
        </w:rPr>
        <w:t xml:space="preserve">стоматолошка амбуланта у Техничкој школи у Чачку, </w:t>
      </w:r>
    </w:p>
    <w:p w:rsidR="00400378" w:rsidRPr="00400378" w:rsidRDefault="00400378" w:rsidP="00400378">
      <w:pPr>
        <w:pStyle w:val="ListParagraph"/>
        <w:numPr>
          <w:ilvl w:val="0"/>
          <w:numId w:val="14"/>
        </w:numPr>
        <w:autoSpaceDE w:val="0"/>
        <w:autoSpaceDN w:val="0"/>
        <w:adjustRightInd w:val="0"/>
        <w:spacing w:after="0" w:line="240" w:lineRule="auto"/>
        <w:jc w:val="both"/>
        <w:rPr>
          <w:rFonts w:cs="Times New Roman CYR"/>
          <w:sz w:val="24"/>
          <w:szCs w:val="24"/>
        </w:rPr>
      </w:pPr>
      <w:r w:rsidRPr="00400378">
        <w:rPr>
          <w:rFonts w:cs="Times New Roman CYR"/>
          <w:sz w:val="24"/>
          <w:szCs w:val="24"/>
        </w:rPr>
        <w:t>стоматолошка амбуланта у ОШ “Владислав Петковић-Дис” Заблаће,</w:t>
      </w:r>
    </w:p>
    <w:p w:rsidR="00400378" w:rsidRPr="00400378" w:rsidRDefault="00400378" w:rsidP="00400378">
      <w:pPr>
        <w:pStyle w:val="ListParagraph"/>
        <w:numPr>
          <w:ilvl w:val="0"/>
          <w:numId w:val="14"/>
        </w:numPr>
        <w:autoSpaceDE w:val="0"/>
        <w:autoSpaceDN w:val="0"/>
        <w:adjustRightInd w:val="0"/>
        <w:spacing w:after="0" w:line="240" w:lineRule="auto"/>
        <w:jc w:val="both"/>
        <w:rPr>
          <w:rFonts w:cs="Times New Roman CYR"/>
          <w:sz w:val="24"/>
          <w:szCs w:val="24"/>
        </w:rPr>
      </w:pPr>
      <w:r w:rsidRPr="00400378">
        <w:rPr>
          <w:rFonts w:cs="Times New Roman CYR"/>
          <w:sz w:val="24"/>
          <w:szCs w:val="24"/>
        </w:rPr>
        <w:t xml:space="preserve">стоматолошка амбуланта у ОШ “Татомир Анђелић” Мрчајевци, </w:t>
      </w:r>
    </w:p>
    <w:p w:rsidR="00400378" w:rsidRPr="00400378" w:rsidRDefault="00400378" w:rsidP="00400378">
      <w:pPr>
        <w:pStyle w:val="ListParagraph"/>
        <w:numPr>
          <w:ilvl w:val="0"/>
          <w:numId w:val="14"/>
        </w:numPr>
        <w:autoSpaceDE w:val="0"/>
        <w:autoSpaceDN w:val="0"/>
        <w:adjustRightInd w:val="0"/>
        <w:spacing w:after="0" w:line="240" w:lineRule="auto"/>
        <w:jc w:val="both"/>
        <w:rPr>
          <w:rFonts w:cs="Times New Roman CYR"/>
          <w:sz w:val="24"/>
          <w:szCs w:val="24"/>
        </w:rPr>
      </w:pPr>
      <w:r w:rsidRPr="00400378">
        <w:rPr>
          <w:rFonts w:cs="Times New Roman CYR"/>
          <w:sz w:val="24"/>
          <w:szCs w:val="24"/>
        </w:rPr>
        <w:lastRenderedPageBreak/>
        <w:t>стоматолоша амбуланта у ОШ “Филип Филиповић” Чачак,</w:t>
      </w:r>
    </w:p>
    <w:p w:rsidR="00400378" w:rsidRPr="00400378" w:rsidRDefault="00400378" w:rsidP="00400378">
      <w:pPr>
        <w:pStyle w:val="ListParagraph"/>
        <w:numPr>
          <w:ilvl w:val="0"/>
          <w:numId w:val="14"/>
        </w:numPr>
        <w:autoSpaceDE w:val="0"/>
        <w:autoSpaceDN w:val="0"/>
        <w:adjustRightInd w:val="0"/>
        <w:spacing w:after="0" w:line="240" w:lineRule="auto"/>
        <w:jc w:val="both"/>
        <w:rPr>
          <w:rFonts w:cs="Times New Roman CYR"/>
          <w:sz w:val="24"/>
          <w:szCs w:val="24"/>
        </w:rPr>
      </w:pPr>
      <w:r w:rsidRPr="00400378">
        <w:rPr>
          <w:rFonts w:cs="Times New Roman CYR"/>
          <w:sz w:val="24"/>
          <w:szCs w:val="24"/>
        </w:rPr>
        <w:t>стоматолошка амбуланта у Машинско-саобраћајној школи у Чачку,</w:t>
      </w:r>
    </w:p>
    <w:p w:rsidR="00400378" w:rsidRPr="00400378" w:rsidRDefault="00400378" w:rsidP="00400378">
      <w:pPr>
        <w:pStyle w:val="ListParagraph"/>
        <w:numPr>
          <w:ilvl w:val="0"/>
          <w:numId w:val="14"/>
        </w:numPr>
        <w:autoSpaceDE w:val="0"/>
        <w:autoSpaceDN w:val="0"/>
        <w:adjustRightInd w:val="0"/>
        <w:spacing w:after="0" w:line="240" w:lineRule="auto"/>
        <w:jc w:val="both"/>
        <w:rPr>
          <w:rFonts w:cs="Times New Roman CYR"/>
          <w:sz w:val="24"/>
          <w:szCs w:val="24"/>
        </w:rPr>
      </w:pPr>
      <w:r w:rsidRPr="00400378">
        <w:rPr>
          <w:rFonts w:cs="Times New Roman CYR"/>
          <w:sz w:val="24"/>
          <w:szCs w:val="24"/>
        </w:rPr>
        <w:t xml:space="preserve">стоматолошка амбуланта у ОШ “Св. Сава” Атеница, </w:t>
      </w:r>
    </w:p>
    <w:p w:rsidR="00400378" w:rsidRPr="00400378" w:rsidRDefault="00400378" w:rsidP="00400378">
      <w:pPr>
        <w:pStyle w:val="ListParagraph"/>
        <w:numPr>
          <w:ilvl w:val="0"/>
          <w:numId w:val="14"/>
        </w:numPr>
        <w:autoSpaceDE w:val="0"/>
        <w:autoSpaceDN w:val="0"/>
        <w:adjustRightInd w:val="0"/>
        <w:spacing w:after="0" w:line="240" w:lineRule="auto"/>
        <w:jc w:val="both"/>
        <w:rPr>
          <w:rFonts w:cs="Times New Roman CYR"/>
          <w:sz w:val="24"/>
          <w:szCs w:val="24"/>
        </w:rPr>
      </w:pPr>
      <w:r w:rsidRPr="00400378">
        <w:rPr>
          <w:rFonts w:cs="Times New Roman CYR"/>
          <w:sz w:val="24"/>
          <w:szCs w:val="24"/>
        </w:rPr>
        <w:t>стоматолошка амбуланта у ОШ Доња Трепча,</w:t>
      </w:r>
    </w:p>
    <w:p w:rsidR="00400378" w:rsidRPr="00400378" w:rsidRDefault="00400378" w:rsidP="00400378">
      <w:pPr>
        <w:pStyle w:val="ListParagraph"/>
        <w:numPr>
          <w:ilvl w:val="0"/>
          <w:numId w:val="14"/>
        </w:numPr>
        <w:autoSpaceDE w:val="0"/>
        <w:autoSpaceDN w:val="0"/>
        <w:adjustRightInd w:val="0"/>
        <w:spacing w:after="0" w:line="240" w:lineRule="auto"/>
        <w:jc w:val="both"/>
        <w:rPr>
          <w:rFonts w:cs="Times New Roman CYR"/>
          <w:sz w:val="24"/>
          <w:szCs w:val="24"/>
        </w:rPr>
      </w:pPr>
      <w:r w:rsidRPr="00400378">
        <w:rPr>
          <w:rFonts w:cs="Times New Roman CYR"/>
          <w:sz w:val="24"/>
          <w:szCs w:val="24"/>
        </w:rPr>
        <w:t xml:space="preserve">стоматолошка амбуланта у Медицинској школи у Чачку </w:t>
      </w:r>
    </w:p>
    <w:p w:rsidR="00400378" w:rsidRPr="00400378" w:rsidRDefault="00400378" w:rsidP="00400378">
      <w:pPr>
        <w:pStyle w:val="ListParagraph"/>
        <w:numPr>
          <w:ilvl w:val="0"/>
          <w:numId w:val="14"/>
        </w:numPr>
        <w:autoSpaceDE w:val="0"/>
        <w:autoSpaceDN w:val="0"/>
        <w:adjustRightInd w:val="0"/>
        <w:spacing w:after="0" w:line="240" w:lineRule="auto"/>
        <w:jc w:val="both"/>
        <w:rPr>
          <w:rFonts w:cs="Times New Roman CYR"/>
          <w:sz w:val="24"/>
          <w:szCs w:val="24"/>
        </w:rPr>
      </w:pPr>
      <w:r w:rsidRPr="00400378">
        <w:rPr>
          <w:rFonts w:cs="Times New Roman CYR"/>
          <w:sz w:val="24"/>
          <w:szCs w:val="24"/>
        </w:rPr>
        <w:t>стоматолошка амбуланта у Предшколској установи “Дечја радост” у Чачку.</w:t>
      </w:r>
    </w:p>
    <w:p w:rsidR="00400378" w:rsidRPr="00400378" w:rsidRDefault="00400378" w:rsidP="00400378">
      <w:pPr>
        <w:autoSpaceDE w:val="0"/>
        <w:autoSpaceDN w:val="0"/>
        <w:adjustRightInd w:val="0"/>
        <w:spacing w:after="0" w:line="240" w:lineRule="auto"/>
        <w:jc w:val="both"/>
        <w:rPr>
          <w:rFonts w:cs="Calibri"/>
        </w:rPr>
      </w:pPr>
    </w:p>
    <w:p w:rsidR="00400378" w:rsidRPr="00CC24EE" w:rsidRDefault="00400378" w:rsidP="00400378">
      <w:pPr>
        <w:autoSpaceDE w:val="0"/>
        <w:autoSpaceDN w:val="0"/>
        <w:adjustRightInd w:val="0"/>
        <w:spacing w:after="0" w:line="240" w:lineRule="auto"/>
        <w:rPr>
          <w:rFonts w:cs="Times New Roman CYR"/>
          <w:b/>
          <w:i/>
          <w:sz w:val="28"/>
          <w:szCs w:val="28"/>
        </w:rPr>
      </w:pPr>
      <w:r w:rsidRPr="00CC24EE">
        <w:rPr>
          <w:rFonts w:cs="Times New Roman"/>
          <w:b/>
          <w:i/>
          <w:sz w:val="28"/>
          <w:szCs w:val="28"/>
        </w:rPr>
        <w:t xml:space="preserve">3. </w:t>
      </w:r>
      <w:r w:rsidRPr="00CC24EE">
        <w:rPr>
          <w:rFonts w:cs="Times New Roman CYR"/>
          <w:b/>
          <w:i/>
          <w:sz w:val="28"/>
          <w:szCs w:val="28"/>
        </w:rPr>
        <w:t>Служба лабораторијске дијагностике</w:t>
      </w:r>
    </w:p>
    <w:p w:rsidR="00400378" w:rsidRPr="00400378" w:rsidRDefault="00400378" w:rsidP="00400378">
      <w:pPr>
        <w:autoSpaceDE w:val="0"/>
        <w:autoSpaceDN w:val="0"/>
        <w:adjustRightInd w:val="0"/>
        <w:spacing w:after="0" w:line="240" w:lineRule="auto"/>
        <w:rPr>
          <w:rFonts w:cs="Calibri"/>
        </w:rPr>
      </w:pPr>
    </w:p>
    <w:p w:rsidR="00400378" w:rsidRPr="00400378" w:rsidRDefault="00400378" w:rsidP="00400378">
      <w:pPr>
        <w:autoSpaceDE w:val="0"/>
        <w:autoSpaceDN w:val="0"/>
        <w:adjustRightInd w:val="0"/>
        <w:spacing w:after="0" w:line="240" w:lineRule="auto"/>
        <w:rPr>
          <w:rFonts w:cs="Times New Roman CYR"/>
          <w:sz w:val="24"/>
          <w:szCs w:val="24"/>
        </w:rPr>
      </w:pPr>
      <w:r w:rsidRPr="00400378">
        <w:rPr>
          <w:rFonts w:cs="Times New Roman CYR"/>
          <w:sz w:val="24"/>
          <w:szCs w:val="24"/>
        </w:rPr>
        <w:t xml:space="preserve">Своје услуге корисницима пружа на три локације, и то: </w:t>
      </w:r>
    </w:p>
    <w:p w:rsidR="00400378" w:rsidRPr="00400378" w:rsidRDefault="00400378" w:rsidP="00400378">
      <w:pPr>
        <w:pStyle w:val="ListParagraph"/>
        <w:numPr>
          <w:ilvl w:val="0"/>
          <w:numId w:val="15"/>
        </w:numPr>
        <w:autoSpaceDE w:val="0"/>
        <w:autoSpaceDN w:val="0"/>
        <w:adjustRightInd w:val="0"/>
        <w:spacing w:after="0" w:line="240" w:lineRule="auto"/>
        <w:rPr>
          <w:rFonts w:cs="Times New Roman CYR"/>
          <w:sz w:val="24"/>
          <w:szCs w:val="24"/>
        </w:rPr>
      </w:pPr>
      <w:r w:rsidRPr="00400378">
        <w:rPr>
          <w:rFonts w:cs="Times New Roman CYR"/>
          <w:sz w:val="24"/>
          <w:szCs w:val="24"/>
        </w:rPr>
        <w:t xml:space="preserve">у просторијама Службе у ул. Веселина Миликић бр. 9. </w:t>
      </w:r>
    </w:p>
    <w:p w:rsidR="00400378" w:rsidRPr="00400378" w:rsidRDefault="00400378" w:rsidP="00400378">
      <w:pPr>
        <w:pStyle w:val="ListParagraph"/>
        <w:numPr>
          <w:ilvl w:val="0"/>
          <w:numId w:val="15"/>
        </w:numPr>
        <w:autoSpaceDE w:val="0"/>
        <w:autoSpaceDN w:val="0"/>
        <w:adjustRightInd w:val="0"/>
        <w:spacing w:after="0" w:line="240" w:lineRule="auto"/>
        <w:rPr>
          <w:rFonts w:cs="Times New Roman CYR"/>
          <w:sz w:val="24"/>
          <w:szCs w:val="24"/>
        </w:rPr>
      </w:pPr>
      <w:r w:rsidRPr="00400378">
        <w:rPr>
          <w:rFonts w:cs="Times New Roman CYR"/>
          <w:sz w:val="24"/>
          <w:szCs w:val="24"/>
        </w:rPr>
        <w:t>у објекту амбуланте “Медицина рада” у ул. Мутапова б.б.</w:t>
      </w:r>
    </w:p>
    <w:p w:rsidR="00400378" w:rsidRPr="00400378" w:rsidRDefault="00400378" w:rsidP="00400378">
      <w:pPr>
        <w:pStyle w:val="ListParagraph"/>
        <w:numPr>
          <w:ilvl w:val="0"/>
          <w:numId w:val="15"/>
        </w:numPr>
        <w:autoSpaceDE w:val="0"/>
        <w:autoSpaceDN w:val="0"/>
        <w:adjustRightInd w:val="0"/>
        <w:spacing w:after="0" w:line="240" w:lineRule="auto"/>
        <w:rPr>
          <w:rFonts w:cs="Times New Roman CYR"/>
          <w:sz w:val="24"/>
          <w:szCs w:val="24"/>
        </w:rPr>
      </w:pPr>
      <w:r w:rsidRPr="00400378">
        <w:rPr>
          <w:rFonts w:cs="Times New Roman CYR"/>
          <w:sz w:val="24"/>
          <w:szCs w:val="24"/>
        </w:rPr>
        <w:t>у просторијама амбуланте у Мрчајевцима.</w:t>
      </w:r>
    </w:p>
    <w:p w:rsidR="00400378" w:rsidRPr="00400378" w:rsidRDefault="00400378" w:rsidP="00400378">
      <w:pPr>
        <w:autoSpaceDE w:val="0"/>
        <w:autoSpaceDN w:val="0"/>
        <w:adjustRightInd w:val="0"/>
        <w:spacing w:after="0" w:line="240" w:lineRule="auto"/>
        <w:rPr>
          <w:rFonts w:cs="Calibri"/>
        </w:rPr>
      </w:pPr>
    </w:p>
    <w:p w:rsidR="00400378" w:rsidRPr="00CC24EE" w:rsidRDefault="00400378" w:rsidP="00400378">
      <w:pPr>
        <w:autoSpaceDE w:val="0"/>
        <w:autoSpaceDN w:val="0"/>
        <w:adjustRightInd w:val="0"/>
        <w:spacing w:after="0" w:line="240" w:lineRule="auto"/>
        <w:rPr>
          <w:rFonts w:cs="Times New Roman CYR"/>
          <w:b/>
          <w:i/>
          <w:sz w:val="28"/>
          <w:szCs w:val="28"/>
        </w:rPr>
      </w:pPr>
      <w:r w:rsidRPr="00CC24EE">
        <w:rPr>
          <w:rFonts w:cs="Times New Roman"/>
          <w:b/>
          <w:i/>
          <w:sz w:val="28"/>
          <w:szCs w:val="28"/>
        </w:rPr>
        <w:t xml:space="preserve">4. </w:t>
      </w:r>
      <w:r w:rsidRPr="00CC24EE">
        <w:rPr>
          <w:rFonts w:cs="Times New Roman CYR"/>
          <w:b/>
          <w:i/>
          <w:sz w:val="28"/>
          <w:szCs w:val="28"/>
        </w:rPr>
        <w:t>Службе за здравствену заштиту деце и школске деце</w:t>
      </w:r>
    </w:p>
    <w:p w:rsidR="00400378" w:rsidRPr="00400378" w:rsidRDefault="00400378" w:rsidP="00400378">
      <w:pPr>
        <w:autoSpaceDE w:val="0"/>
        <w:autoSpaceDN w:val="0"/>
        <w:adjustRightInd w:val="0"/>
        <w:spacing w:after="0" w:line="240" w:lineRule="auto"/>
        <w:rPr>
          <w:rFonts w:cs="Calibri"/>
        </w:rPr>
      </w:pPr>
    </w:p>
    <w:p w:rsidR="00400378" w:rsidRPr="00400378" w:rsidRDefault="00400378" w:rsidP="00400378">
      <w:pPr>
        <w:autoSpaceDE w:val="0"/>
        <w:autoSpaceDN w:val="0"/>
        <w:adjustRightInd w:val="0"/>
        <w:spacing w:after="0" w:line="240" w:lineRule="auto"/>
        <w:rPr>
          <w:rFonts w:cs="Times New Roman CYR"/>
          <w:sz w:val="24"/>
          <w:szCs w:val="24"/>
        </w:rPr>
      </w:pPr>
      <w:r w:rsidRPr="00400378">
        <w:rPr>
          <w:rFonts w:cs="Times New Roman CYR"/>
          <w:sz w:val="24"/>
          <w:szCs w:val="24"/>
        </w:rPr>
        <w:t>Ове службе услуге пружају у објекту “Дечји диспанзер” у Чачку.</w:t>
      </w:r>
    </w:p>
    <w:p w:rsidR="00400378" w:rsidRPr="00400378" w:rsidRDefault="00400378" w:rsidP="00400378">
      <w:pPr>
        <w:autoSpaceDE w:val="0"/>
        <w:autoSpaceDN w:val="0"/>
        <w:adjustRightInd w:val="0"/>
        <w:spacing w:after="0" w:line="240" w:lineRule="auto"/>
        <w:jc w:val="both"/>
        <w:rPr>
          <w:rFonts w:cs="Times New Roman"/>
          <w:sz w:val="24"/>
          <w:szCs w:val="24"/>
        </w:rPr>
      </w:pPr>
      <w:r w:rsidRPr="00400378">
        <w:rPr>
          <w:rFonts w:cs="Times New Roman"/>
          <w:sz w:val="24"/>
          <w:szCs w:val="24"/>
        </w:rPr>
        <w:t xml:space="preserve"> </w:t>
      </w:r>
    </w:p>
    <w:p w:rsidR="00400378" w:rsidRPr="00CC24EE" w:rsidRDefault="00400378" w:rsidP="00400378">
      <w:pPr>
        <w:autoSpaceDE w:val="0"/>
        <w:autoSpaceDN w:val="0"/>
        <w:adjustRightInd w:val="0"/>
        <w:spacing w:after="0" w:line="240" w:lineRule="auto"/>
        <w:jc w:val="both"/>
        <w:rPr>
          <w:rFonts w:cs="Times New Roman CYR"/>
          <w:b/>
          <w:i/>
          <w:sz w:val="28"/>
          <w:szCs w:val="28"/>
        </w:rPr>
      </w:pPr>
      <w:r w:rsidRPr="00CC24EE">
        <w:rPr>
          <w:rFonts w:cs="Times New Roman"/>
          <w:b/>
          <w:i/>
          <w:sz w:val="28"/>
          <w:szCs w:val="28"/>
        </w:rPr>
        <w:t xml:space="preserve">5. </w:t>
      </w:r>
      <w:r w:rsidRPr="00CC24EE">
        <w:rPr>
          <w:rFonts w:cs="Times New Roman CYR"/>
          <w:b/>
          <w:i/>
          <w:sz w:val="28"/>
          <w:szCs w:val="28"/>
        </w:rPr>
        <w:t>Служба за кућно лечење и негу</w:t>
      </w:r>
    </w:p>
    <w:p w:rsidR="00400378" w:rsidRPr="00400378" w:rsidRDefault="00400378" w:rsidP="00400378">
      <w:pPr>
        <w:autoSpaceDE w:val="0"/>
        <w:autoSpaceDN w:val="0"/>
        <w:adjustRightInd w:val="0"/>
        <w:spacing w:after="0" w:line="240" w:lineRule="auto"/>
        <w:jc w:val="both"/>
        <w:rPr>
          <w:rFonts w:cs="Calibri"/>
        </w:rPr>
      </w:pPr>
    </w:p>
    <w:p w:rsidR="00400378" w:rsidRPr="00400378" w:rsidRDefault="00400378" w:rsidP="00400378">
      <w:pPr>
        <w:autoSpaceDE w:val="0"/>
        <w:autoSpaceDN w:val="0"/>
        <w:adjustRightInd w:val="0"/>
        <w:spacing w:after="0" w:line="240" w:lineRule="auto"/>
        <w:jc w:val="both"/>
        <w:rPr>
          <w:rFonts w:cs="Times New Roman CYR"/>
          <w:sz w:val="24"/>
          <w:szCs w:val="24"/>
        </w:rPr>
      </w:pPr>
      <w:r w:rsidRPr="00400378">
        <w:rPr>
          <w:rFonts w:cs="Times New Roman CYR"/>
          <w:sz w:val="24"/>
          <w:szCs w:val="24"/>
        </w:rPr>
        <w:t xml:space="preserve">Служба за кућно лечење и негу смештена је у објекту амбуланте “Циганмала” у Чачку. </w:t>
      </w:r>
    </w:p>
    <w:p w:rsidR="00400378" w:rsidRPr="00400378" w:rsidRDefault="00400378" w:rsidP="00400378">
      <w:pPr>
        <w:autoSpaceDE w:val="0"/>
        <w:autoSpaceDN w:val="0"/>
        <w:adjustRightInd w:val="0"/>
        <w:spacing w:after="0" w:line="240" w:lineRule="auto"/>
        <w:jc w:val="both"/>
        <w:rPr>
          <w:rFonts w:cs="Calibri"/>
        </w:rPr>
      </w:pPr>
    </w:p>
    <w:p w:rsidR="00400378" w:rsidRPr="00CC24EE" w:rsidRDefault="00400378" w:rsidP="00400378">
      <w:pPr>
        <w:autoSpaceDE w:val="0"/>
        <w:autoSpaceDN w:val="0"/>
        <w:adjustRightInd w:val="0"/>
        <w:spacing w:after="0" w:line="240" w:lineRule="auto"/>
        <w:jc w:val="both"/>
        <w:rPr>
          <w:rFonts w:cs="Times New Roman CYR"/>
          <w:b/>
          <w:i/>
          <w:sz w:val="28"/>
          <w:szCs w:val="28"/>
        </w:rPr>
      </w:pPr>
      <w:r w:rsidRPr="00CC24EE">
        <w:rPr>
          <w:rFonts w:cs="Times New Roman"/>
          <w:b/>
          <w:i/>
          <w:sz w:val="28"/>
          <w:szCs w:val="28"/>
        </w:rPr>
        <w:t xml:space="preserve">6. </w:t>
      </w:r>
      <w:r w:rsidRPr="00CC24EE">
        <w:rPr>
          <w:rFonts w:cs="Times New Roman CYR"/>
          <w:b/>
          <w:i/>
          <w:sz w:val="28"/>
          <w:szCs w:val="28"/>
        </w:rPr>
        <w:t>Слу</w:t>
      </w:r>
      <w:r w:rsidR="00CC24EE">
        <w:rPr>
          <w:rFonts w:cs="Times New Roman CYR"/>
          <w:b/>
          <w:i/>
          <w:sz w:val="28"/>
          <w:szCs w:val="28"/>
        </w:rPr>
        <w:t>жба за здравствену заштиту жена</w:t>
      </w:r>
    </w:p>
    <w:p w:rsidR="00400378" w:rsidRPr="00400378" w:rsidRDefault="00400378" w:rsidP="00400378">
      <w:pPr>
        <w:autoSpaceDE w:val="0"/>
        <w:autoSpaceDN w:val="0"/>
        <w:adjustRightInd w:val="0"/>
        <w:spacing w:after="0" w:line="240" w:lineRule="auto"/>
        <w:jc w:val="both"/>
        <w:rPr>
          <w:rFonts w:cs="Calibri"/>
        </w:rPr>
      </w:pPr>
    </w:p>
    <w:p w:rsidR="00400378" w:rsidRPr="00400378" w:rsidRDefault="00400378" w:rsidP="00400378">
      <w:pPr>
        <w:autoSpaceDE w:val="0"/>
        <w:autoSpaceDN w:val="0"/>
        <w:adjustRightInd w:val="0"/>
        <w:spacing w:after="0" w:line="240" w:lineRule="auto"/>
        <w:jc w:val="both"/>
        <w:rPr>
          <w:rFonts w:cs="Times New Roman CYR"/>
          <w:sz w:val="24"/>
          <w:szCs w:val="24"/>
        </w:rPr>
      </w:pPr>
      <w:r w:rsidRPr="00400378">
        <w:rPr>
          <w:rFonts w:cs="Times New Roman CYR"/>
          <w:sz w:val="24"/>
          <w:szCs w:val="24"/>
        </w:rPr>
        <w:t xml:space="preserve">Ова служба делатност обавља у главном објекту Дома здравља у Ул. Веселина Миликић бр.9. </w:t>
      </w:r>
    </w:p>
    <w:p w:rsidR="00400378" w:rsidRPr="00400378" w:rsidRDefault="00400378" w:rsidP="00400378">
      <w:pPr>
        <w:autoSpaceDE w:val="0"/>
        <w:autoSpaceDN w:val="0"/>
        <w:adjustRightInd w:val="0"/>
        <w:spacing w:after="0" w:line="240" w:lineRule="auto"/>
        <w:jc w:val="both"/>
        <w:rPr>
          <w:rFonts w:cs="Calibri"/>
        </w:rPr>
      </w:pPr>
    </w:p>
    <w:p w:rsidR="00400378" w:rsidRPr="00CC24EE" w:rsidRDefault="00400378" w:rsidP="00400378">
      <w:pPr>
        <w:autoSpaceDE w:val="0"/>
        <w:autoSpaceDN w:val="0"/>
        <w:adjustRightInd w:val="0"/>
        <w:spacing w:after="0" w:line="240" w:lineRule="auto"/>
        <w:jc w:val="both"/>
        <w:rPr>
          <w:rFonts w:cs="Times New Roman CYR"/>
          <w:b/>
          <w:i/>
          <w:sz w:val="28"/>
          <w:szCs w:val="28"/>
          <w:lang w:val="sr-Cyrl-CS"/>
        </w:rPr>
      </w:pPr>
      <w:r w:rsidRPr="00CC24EE">
        <w:rPr>
          <w:rFonts w:cs="Times New Roman"/>
          <w:b/>
          <w:i/>
          <w:sz w:val="28"/>
          <w:szCs w:val="28"/>
        </w:rPr>
        <w:t xml:space="preserve">7. </w:t>
      </w:r>
      <w:r w:rsidRPr="00CC24EE">
        <w:rPr>
          <w:rFonts w:cs="Times New Roman CYR"/>
          <w:b/>
          <w:i/>
          <w:sz w:val="28"/>
          <w:szCs w:val="28"/>
        </w:rPr>
        <w:t>У центарлном обј</w:t>
      </w:r>
      <w:r w:rsidR="00D6148A" w:rsidRPr="00CC24EE">
        <w:rPr>
          <w:rFonts w:cs="Times New Roman CYR"/>
          <w:b/>
          <w:i/>
          <w:sz w:val="28"/>
          <w:szCs w:val="28"/>
          <w:lang w:val="sr-Cyrl-CS"/>
        </w:rPr>
        <w:t>е</w:t>
      </w:r>
      <w:r w:rsidRPr="00CC24EE">
        <w:rPr>
          <w:rFonts w:cs="Times New Roman CYR"/>
          <w:b/>
          <w:i/>
          <w:sz w:val="28"/>
          <w:szCs w:val="28"/>
        </w:rPr>
        <w:t>кту Дома здравља у улици Веселина Милкић број 9</w:t>
      </w:r>
      <w:r w:rsidR="00D6148A" w:rsidRPr="00CC24EE">
        <w:rPr>
          <w:rFonts w:cs="Times New Roman CYR"/>
          <w:b/>
          <w:i/>
          <w:sz w:val="28"/>
          <w:szCs w:val="28"/>
          <w:lang w:val="sr-Cyrl-CS"/>
        </w:rPr>
        <w:t xml:space="preserve"> </w:t>
      </w:r>
      <w:r w:rsidRPr="00CC24EE">
        <w:rPr>
          <w:rFonts w:cs="Times New Roman CYR"/>
          <w:b/>
          <w:i/>
          <w:sz w:val="28"/>
          <w:szCs w:val="28"/>
        </w:rPr>
        <w:t xml:space="preserve">смештене су, поред напред наведених, и следеће службе: </w:t>
      </w:r>
    </w:p>
    <w:p w:rsidR="00D6148A" w:rsidRPr="00D6148A" w:rsidRDefault="00D6148A" w:rsidP="00400378">
      <w:pPr>
        <w:autoSpaceDE w:val="0"/>
        <w:autoSpaceDN w:val="0"/>
        <w:adjustRightInd w:val="0"/>
        <w:spacing w:after="0" w:line="240" w:lineRule="auto"/>
        <w:jc w:val="both"/>
        <w:rPr>
          <w:rFonts w:cs="Times New Roman CYR"/>
          <w:sz w:val="24"/>
          <w:szCs w:val="24"/>
          <w:lang w:val="sr-Cyrl-CS"/>
        </w:rPr>
      </w:pPr>
    </w:p>
    <w:p w:rsidR="00400378" w:rsidRPr="00400378" w:rsidRDefault="00400378" w:rsidP="00400378">
      <w:pPr>
        <w:pStyle w:val="ListParagraph"/>
        <w:numPr>
          <w:ilvl w:val="0"/>
          <w:numId w:val="16"/>
        </w:numPr>
        <w:autoSpaceDE w:val="0"/>
        <w:autoSpaceDN w:val="0"/>
        <w:adjustRightInd w:val="0"/>
        <w:spacing w:after="0" w:line="240" w:lineRule="auto"/>
        <w:jc w:val="both"/>
        <w:rPr>
          <w:rFonts w:cs="Times New Roman CYR"/>
          <w:sz w:val="24"/>
          <w:szCs w:val="24"/>
        </w:rPr>
      </w:pPr>
      <w:r w:rsidRPr="00400378">
        <w:rPr>
          <w:rFonts w:cs="Times New Roman CYR"/>
          <w:sz w:val="24"/>
          <w:szCs w:val="24"/>
        </w:rPr>
        <w:t xml:space="preserve">Служба за поливалентну патронажу , </w:t>
      </w:r>
    </w:p>
    <w:p w:rsidR="00D6148A" w:rsidRPr="00D6148A" w:rsidRDefault="00400378" w:rsidP="00400378">
      <w:pPr>
        <w:pStyle w:val="ListParagraph"/>
        <w:numPr>
          <w:ilvl w:val="0"/>
          <w:numId w:val="16"/>
        </w:numPr>
        <w:autoSpaceDE w:val="0"/>
        <w:autoSpaceDN w:val="0"/>
        <w:adjustRightInd w:val="0"/>
        <w:spacing w:after="0" w:line="240" w:lineRule="auto"/>
        <w:jc w:val="both"/>
        <w:rPr>
          <w:rFonts w:cs="Times New Roman CYR"/>
          <w:sz w:val="24"/>
          <w:szCs w:val="24"/>
        </w:rPr>
      </w:pPr>
      <w:r w:rsidRPr="00400378">
        <w:rPr>
          <w:rFonts w:cs="Times New Roman CYR"/>
          <w:sz w:val="24"/>
          <w:szCs w:val="24"/>
        </w:rPr>
        <w:t xml:space="preserve">Служба хитне медицинске помоћи, </w:t>
      </w:r>
    </w:p>
    <w:p w:rsidR="00400378" w:rsidRPr="00400378" w:rsidRDefault="00D6148A" w:rsidP="00400378">
      <w:pPr>
        <w:pStyle w:val="ListParagraph"/>
        <w:numPr>
          <w:ilvl w:val="0"/>
          <w:numId w:val="16"/>
        </w:numPr>
        <w:autoSpaceDE w:val="0"/>
        <w:autoSpaceDN w:val="0"/>
        <w:adjustRightInd w:val="0"/>
        <w:spacing w:after="0" w:line="240" w:lineRule="auto"/>
        <w:jc w:val="both"/>
        <w:rPr>
          <w:rFonts w:cs="Times New Roman CYR"/>
          <w:sz w:val="24"/>
          <w:szCs w:val="24"/>
        </w:rPr>
      </w:pPr>
      <w:r>
        <w:rPr>
          <w:rFonts w:cs="Times New Roman CYR"/>
          <w:sz w:val="24"/>
          <w:szCs w:val="24"/>
          <w:lang w:val="sr-Cyrl-CS"/>
        </w:rPr>
        <w:t>Т</w:t>
      </w:r>
      <w:r w:rsidR="00400378" w:rsidRPr="00400378">
        <w:rPr>
          <w:rFonts w:cs="Times New Roman CYR"/>
          <w:sz w:val="24"/>
          <w:szCs w:val="24"/>
        </w:rPr>
        <w:t>ехничка служба</w:t>
      </w:r>
    </w:p>
    <w:p w:rsidR="00400378" w:rsidRPr="00400378" w:rsidRDefault="00400378" w:rsidP="00400378">
      <w:pPr>
        <w:pStyle w:val="ListParagraph"/>
        <w:numPr>
          <w:ilvl w:val="0"/>
          <w:numId w:val="16"/>
        </w:numPr>
        <w:autoSpaceDE w:val="0"/>
        <w:autoSpaceDN w:val="0"/>
        <w:adjustRightInd w:val="0"/>
        <w:spacing w:after="0" w:line="240" w:lineRule="auto"/>
        <w:jc w:val="both"/>
        <w:rPr>
          <w:rFonts w:cs="Times New Roman CYR"/>
          <w:sz w:val="24"/>
          <w:szCs w:val="24"/>
        </w:rPr>
      </w:pPr>
      <w:r w:rsidRPr="00400378">
        <w:rPr>
          <w:rFonts w:cs="Times New Roman CYR"/>
          <w:sz w:val="24"/>
          <w:szCs w:val="24"/>
        </w:rPr>
        <w:t xml:space="preserve">Служба за финансијске, економске и правне послове. </w:t>
      </w:r>
    </w:p>
    <w:p w:rsidR="00400378" w:rsidRPr="00400378" w:rsidRDefault="00400378" w:rsidP="00400378">
      <w:pPr>
        <w:autoSpaceDE w:val="0"/>
        <w:autoSpaceDN w:val="0"/>
        <w:adjustRightInd w:val="0"/>
        <w:spacing w:after="0" w:line="240" w:lineRule="auto"/>
        <w:jc w:val="both"/>
        <w:rPr>
          <w:rFonts w:cs="Calibri"/>
        </w:rPr>
      </w:pPr>
    </w:p>
    <w:p w:rsidR="00400378" w:rsidRPr="00CC24EE" w:rsidRDefault="00400378" w:rsidP="00400378">
      <w:pPr>
        <w:autoSpaceDE w:val="0"/>
        <w:autoSpaceDN w:val="0"/>
        <w:adjustRightInd w:val="0"/>
        <w:spacing w:after="0" w:line="240" w:lineRule="auto"/>
        <w:rPr>
          <w:rFonts w:cs="Times New Roman CYR"/>
          <w:b/>
          <w:i/>
          <w:sz w:val="28"/>
          <w:szCs w:val="28"/>
        </w:rPr>
      </w:pPr>
      <w:r w:rsidRPr="00CC24EE">
        <w:rPr>
          <w:rFonts w:cs="Times New Roman CYR"/>
          <w:b/>
          <w:i/>
          <w:sz w:val="28"/>
          <w:szCs w:val="28"/>
        </w:rPr>
        <w:t>8.Служба</w:t>
      </w:r>
      <w:r w:rsidR="00CC24EE">
        <w:rPr>
          <w:rFonts w:cs="Times New Roman CYR"/>
          <w:b/>
          <w:i/>
          <w:sz w:val="28"/>
          <w:szCs w:val="28"/>
        </w:rPr>
        <w:t xml:space="preserve"> за здравствену заштиту радника</w:t>
      </w:r>
    </w:p>
    <w:p w:rsidR="00400378" w:rsidRPr="00400378" w:rsidRDefault="00400378" w:rsidP="00400378">
      <w:pPr>
        <w:autoSpaceDE w:val="0"/>
        <w:autoSpaceDN w:val="0"/>
        <w:adjustRightInd w:val="0"/>
        <w:spacing w:after="0" w:line="240" w:lineRule="auto"/>
        <w:rPr>
          <w:rFonts w:cs="Times New Roman CYR"/>
          <w:sz w:val="24"/>
          <w:szCs w:val="24"/>
        </w:rPr>
      </w:pPr>
    </w:p>
    <w:p w:rsidR="00400378" w:rsidRPr="00400378" w:rsidRDefault="00400378" w:rsidP="00D6148A">
      <w:pPr>
        <w:autoSpaceDE w:val="0"/>
        <w:autoSpaceDN w:val="0"/>
        <w:adjustRightInd w:val="0"/>
        <w:spacing w:after="0" w:line="240" w:lineRule="auto"/>
        <w:jc w:val="both"/>
        <w:rPr>
          <w:rFonts w:cs="Times New Roman CYR"/>
          <w:sz w:val="24"/>
          <w:szCs w:val="24"/>
        </w:rPr>
      </w:pPr>
      <w:r w:rsidRPr="00400378">
        <w:rPr>
          <w:rFonts w:cs="Times New Roman CYR"/>
          <w:sz w:val="24"/>
          <w:szCs w:val="24"/>
        </w:rPr>
        <w:t xml:space="preserve">Ова служба услуге својим корисницима пружа у објекту </w:t>
      </w:r>
      <w:r w:rsidRPr="00D6148A">
        <w:rPr>
          <w:rFonts w:cs="Times New Roman CYR"/>
          <w:b/>
          <w:sz w:val="24"/>
          <w:szCs w:val="24"/>
        </w:rPr>
        <w:t>"Медицина рада"</w:t>
      </w:r>
      <w:r w:rsidRPr="00400378">
        <w:rPr>
          <w:rFonts w:cs="Times New Roman CYR"/>
          <w:sz w:val="24"/>
          <w:szCs w:val="24"/>
        </w:rPr>
        <w:t xml:space="preserve"> у Чачку, ул. Мутапова б.б. а на захтев корисника и на терену, односно у пословним просторијама корисника. </w:t>
      </w:r>
    </w:p>
    <w:p w:rsidR="008D6A79" w:rsidRPr="00400378" w:rsidRDefault="008D6A79" w:rsidP="008D6A79">
      <w:pPr>
        <w:spacing w:before="100" w:beforeAutospacing="1" w:after="0" w:line="240" w:lineRule="auto"/>
        <w:rPr>
          <w:rFonts w:eastAsia="Times New Roman" w:cs="Times New Roman"/>
          <w:sz w:val="24"/>
          <w:szCs w:val="24"/>
        </w:rPr>
      </w:pPr>
    </w:p>
    <w:p w:rsidR="008D6A79" w:rsidRPr="00CC24EE" w:rsidRDefault="00CC24EE" w:rsidP="00AF127A">
      <w:pPr>
        <w:spacing w:before="100" w:beforeAutospacing="1" w:after="0" w:line="240" w:lineRule="auto"/>
        <w:rPr>
          <w:rFonts w:eastAsia="Times New Roman" w:cs="Times New Roman"/>
          <w:b/>
          <w:i/>
          <w:sz w:val="34"/>
          <w:szCs w:val="34"/>
        </w:rPr>
      </w:pPr>
      <w:r w:rsidRPr="00CC24EE">
        <w:rPr>
          <w:rFonts w:eastAsia="Times New Roman" w:cs="Times New Roman"/>
          <w:b/>
          <w:i/>
          <w:color w:val="000000"/>
          <w:sz w:val="34"/>
          <w:szCs w:val="34"/>
        </w:rPr>
        <w:lastRenderedPageBreak/>
        <w:t>III</w:t>
      </w:r>
      <w:r w:rsidR="00AE3243">
        <w:rPr>
          <w:rFonts w:eastAsia="Times New Roman" w:cs="Times New Roman"/>
          <w:b/>
          <w:i/>
          <w:color w:val="000000"/>
          <w:sz w:val="34"/>
          <w:szCs w:val="34"/>
        </w:rPr>
        <w:t xml:space="preserve"> </w:t>
      </w:r>
      <w:r w:rsidR="008D6A79" w:rsidRPr="00CC24EE">
        <w:rPr>
          <w:rFonts w:eastAsia="Times New Roman" w:cs="Times New Roman"/>
          <w:b/>
          <w:i/>
          <w:color w:val="000000"/>
          <w:sz w:val="34"/>
          <w:szCs w:val="34"/>
        </w:rPr>
        <w:t xml:space="preserve"> ГРАЂЕВИНСКИ ОБЈЕКТИ (ПОСЛОВНИ ПРОСТОР) ПРЕНЕТ НА КОРИШЋЕЊЕ ДОМУ ЗДРАВЉА</w:t>
      </w:r>
    </w:p>
    <w:p w:rsidR="008D6A79" w:rsidRPr="00400378" w:rsidRDefault="008D6A79" w:rsidP="002C6F63">
      <w:p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У поступку поделе Здравственог центра “Др Драгиша Мишовић” Чачак на установе из области примарне здравствене заштите (домове здравља) и установу из области секундарне здравствене заштите (Општа болница Чачак) извршена је подела имовине и кадра, разграничење права и обавеза, деобним билансом, а према кр</w:t>
      </w:r>
      <w:r w:rsidR="002C6F63">
        <w:rPr>
          <w:rFonts w:eastAsia="Times New Roman" w:cs="Times New Roman"/>
          <w:color w:val="000000"/>
          <w:sz w:val="24"/>
          <w:szCs w:val="24"/>
          <w:lang w:val="sr-Cyrl-CS"/>
        </w:rPr>
        <w:t>и</w:t>
      </w:r>
      <w:r w:rsidRPr="00400378">
        <w:rPr>
          <w:rFonts w:eastAsia="Times New Roman" w:cs="Times New Roman"/>
          <w:color w:val="000000"/>
          <w:sz w:val="24"/>
          <w:szCs w:val="24"/>
        </w:rPr>
        <w:t>т</w:t>
      </w:r>
      <w:r w:rsidR="002C6F63">
        <w:rPr>
          <w:rFonts w:eastAsia="Times New Roman" w:cs="Times New Roman"/>
          <w:color w:val="000000"/>
          <w:sz w:val="24"/>
          <w:szCs w:val="24"/>
          <w:lang w:val="sr-Cyrl-CS"/>
        </w:rPr>
        <w:t>ер</w:t>
      </w:r>
      <w:r w:rsidRPr="00400378">
        <w:rPr>
          <w:rFonts w:eastAsia="Times New Roman" w:cs="Times New Roman"/>
          <w:color w:val="000000"/>
          <w:sz w:val="24"/>
          <w:szCs w:val="24"/>
        </w:rPr>
        <w:t>ијумима датим од стране Министарства здравља РС.</w:t>
      </w:r>
    </w:p>
    <w:p w:rsidR="008D6A79" w:rsidRPr="00400378" w:rsidRDefault="008D6A79" w:rsidP="002C6F63">
      <w:pPr>
        <w:spacing w:after="0" w:line="240" w:lineRule="auto"/>
        <w:jc w:val="both"/>
        <w:rPr>
          <w:rFonts w:eastAsia="Times New Roman" w:cs="Times New Roman"/>
          <w:sz w:val="24"/>
          <w:szCs w:val="24"/>
        </w:rPr>
      </w:pPr>
      <w:r w:rsidRPr="00400378">
        <w:rPr>
          <w:rFonts w:eastAsia="Times New Roman" w:cs="Times New Roman"/>
          <w:color w:val="000000"/>
          <w:sz w:val="24"/>
          <w:szCs w:val="24"/>
        </w:rPr>
        <w:t>Оснивач Дома здравља је у току 2016.године провео поступак преноса права власништва са ранијег титулара, Републике Србије, на новог титулара, Град Чачак, на грађевинским објектима који су по деобном билансу припали Дому здравља.</w:t>
      </w:r>
    </w:p>
    <w:p w:rsidR="008D6A79" w:rsidRPr="00400378" w:rsidRDefault="008D6A79" w:rsidP="002C6F63">
      <w:pPr>
        <w:spacing w:after="0" w:line="240" w:lineRule="auto"/>
        <w:jc w:val="both"/>
        <w:rPr>
          <w:rFonts w:eastAsia="Times New Roman" w:cs="Times New Roman"/>
          <w:sz w:val="24"/>
          <w:szCs w:val="24"/>
        </w:rPr>
      </w:pPr>
      <w:r w:rsidRPr="00400378">
        <w:rPr>
          <w:rFonts w:eastAsia="Times New Roman" w:cs="Times New Roman"/>
          <w:color w:val="000000"/>
          <w:sz w:val="24"/>
          <w:szCs w:val="24"/>
        </w:rPr>
        <w:t>Након проведеног поступка преноса права својине на новог титулара, Град чачак је извршио пренос права коришћења на Дом здравља, и то на следећим објектима:</w:t>
      </w:r>
    </w:p>
    <w:p w:rsidR="008D6A79" w:rsidRPr="00400378" w:rsidRDefault="008D6A79" w:rsidP="008D6A79">
      <w:pPr>
        <w:numPr>
          <w:ilvl w:val="0"/>
          <w:numId w:val="3"/>
        </w:num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на објекту у Ул. Веселина Миликић бр.9.</w:t>
      </w:r>
    </w:p>
    <w:p w:rsidR="002C6F63" w:rsidRPr="002C6F63" w:rsidRDefault="002C6F63" w:rsidP="008D6A79">
      <w:pPr>
        <w:numPr>
          <w:ilvl w:val="0"/>
          <w:numId w:val="3"/>
        </w:numPr>
        <w:spacing w:before="100" w:beforeAutospacing="1" w:after="0" w:line="240" w:lineRule="auto"/>
        <w:rPr>
          <w:rFonts w:eastAsia="Times New Roman" w:cs="Times New Roman"/>
          <w:sz w:val="24"/>
          <w:szCs w:val="24"/>
        </w:rPr>
      </w:pPr>
      <w:r>
        <w:rPr>
          <w:rFonts w:eastAsia="Times New Roman" w:cs="Times New Roman"/>
          <w:color w:val="000000"/>
          <w:sz w:val="24"/>
          <w:szCs w:val="24"/>
          <w:lang w:val="sr-Cyrl-CS"/>
        </w:rPr>
        <w:t>н</w:t>
      </w:r>
      <w:r w:rsidR="008D6A79" w:rsidRPr="00400378">
        <w:rPr>
          <w:rFonts w:eastAsia="Times New Roman" w:cs="Times New Roman"/>
          <w:color w:val="000000"/>
          <w:sz w:val="24"/>
          <w:szCs w:val="24"/>
        </w:rPr>
        <w:t>а објекту “Дечји диспанзер</w:t>
      </w:r>
      <w:r>
        <w:rPr>
          <w:rFonts w:eastAsia="Times New Roman" w:cs="Times New Roman"/>
          <w:color w:val="000000"/>
          <w:sz w:val="24"/>
          <w:szCs w:val="24"/>
          <w:lang w:val="sr-Cyrl-CS"/>
        </w:rPr>
        <w:t>“</w:t>
      </w:r>
      <w:r w:rsidR="008D6A79" w:rsidRPr="00400378">
        <w:rPr>
          <w:rFonts w:eastAsia="Times New Roman" w:cs="Times New Roman"/>
          <w:color w:val="000000"/>
          <w:sz w:val="24"/>
          <w:szCs w:val="24"/>
        </w:rPr>
        <w:t>,</w:t>
      </w:r>
    </w:p>
    <w:p w:rsidR="008D6A79" w:rsidRPr="00400378" w:rsidRDefault="008D6A79" w:rsidP="008D6A79">
      <w:pPr>
        <w:numPr>
          <w:ilvl w:val="0"/>
          <w:numId w:val="3"/>
        </w:num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 xml:space="preserve">на објекту “Медицина рада” </w:t>
      </w:r>
    </w:p>
    <w:p w:rsidR="008D6A79" w:rsidRPr="00400378" w:rsidRDefault="008D6A79" w:rsidP="008D6A79">
      <w:pPr>
        <w:numPr>
          <w:ilvl w:val="0"/>
          <w:numId w:val="3"/>
        </w:num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на објектима амбуланти у Љубићу, Циганмали, Мрчајевцима и Слатини.</w:t>
      </w:r>
    </w:p>
    <w:p w:rsidR="008D6A79" w:rsidRPr="00400378" w:rsidRDefault="008D6A79" w:rsidP="008D6A79">
      <w:pPr>
        <w:spacing w:before="100" w:beforeAutospacing="1" w:after="0" w:line="240" w:lineRule="auto"/>
        <w:rPr>
          <w:rFonts w:eastAsia="Times New Roman" w:cs="Times New Roman"/>
          <w:sz w:val="24"/>
          <w:szCs w:val="24"/>
        </w:rPr>
      </w:pPr>
    </w:p>
    <w:p w:rsidR="008D6A79" w:rsidRPr="00CC24EE" w:rsidRDefault="00CC24EE" w:rsidP="002C6F63">
      <w:pPr>
        <w:spacing w:before="100" w:beforeAutospacing="1" w:after="0" w:line="240" w:lineRule="auto"/>
        <w:rPr>
          <w:rFonts w:eastAsia="Times New Roman" w:cs="Times New Roman"/>
          <w:b/>
          <w:i/>
          <w:sz w:val="34"/>
          <w:szCs w:val="34"/>
        </w:rPr>
      </w:pPr>
      <w:r w:rsidRPr="00CC24EE">
        <w:rPr>
          <w:rFonts w:eastAsia="Times New Roman" w:cs="Times New Roman"/>
          <w:b/>
          <w:i/>
          <w:color w:val="000000"/>
          <w:sz w:val="34"/>
          <w:szCs w:val="34"/>
        </w:rPr>
        <w:t>IV</w:t>
      </w:r>
      <w:r w:rsidR="00AE3243">
        <w:rPr>
          <w:rFonts w:eastAsia="Times New Roman" w:cs="Times New Roman"/>
          <w:b/>
          <w:i/>
          <w:color w:val="000000"/>
          <w:sz w:val="34"/>
          <w:szCs w:val="34"/>
        </w:rPr>
        <w:t xml:space="preserve"> </w:t>
      </w:r>
      <w:r w:rsidR="008D6A79" w:rsidRPr="00CC24EE">
        <w:rPr>
          <w:rFonts w:eastAsia="Times New Roman" w:cs="Times New Roman"/>
          <w:b/>
          <w:i/>
          <w:color w:val="000000"/>
          <w:sz w:val="34"/>
          <w:szCs w:val="34"/>
        </w:rPr>
        <w:t xml:space="preserve"> КАДАР (ЉУДСКИ РЕСУРСИ)</w:t>
      </w:r>
    </w:p>
    <w:p w:rsidR="008D6A79" w:rsidRPr="00400378" w:rsidRDefault="008D6A79" w:rsidP="002C6F63">
      <w:p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 xml:space="preserve">Министарство здравља Републике Србије доставило је овој Установи 24.05.2017.године </w:t>
      </w:r>
      <w:r w:rsidRPr="00400378">
        <w:rPr>
          <w:rFonts w:eastAsia="Times New Roman" w:cs="Times New Roman"/>
          <w:b/>
          <w:i/>
          <w:color w:val="000000"/>
          <w:sz w:val="24"/>
          <w:szCs w:val="24"/>
        </w:rPr>
        <w:t>“Кадровски план за Дом здравља Чачак за 2017.годину”</w:t>
      </w:r>
      <w:r w:rsidRPr="00400378">
        <w:rPr>
          <w:rFonts w:eastAsia="Times New Roman" w:cs="Times New Roman"/>
          <w:color w:val="000000"/>
          <w:sz w:val="24"/>
          <w:szCs w:val="24"/>
        </w:rPr>
        <w:t xml:space="preserve">, заведен под бројем 112-01-505/2017-02 од 15.05.2017.године. </w:t>
      </w:r>
    </w:p>
    <w:p w:rsidR="008D6A79" w:rsidRPr="00400378" w:rsidRDefault="008D6A79" w:rsidP="002C6F63">
      <w:p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 xml:space="preserve">Према напред наведеном кадровском плану “Укупан број запослених (на неодређено и одређено време), у Дому здравља Чачак може бити највише до 457, од чега највише до </w:t>
      </w:r>
      <w:r w:rsidRPr="002C6F63">
        <w:rPr>
          <w:rFonts w:eastAsia="Times New Roman" w:cs="Times New Roman"/>
          <w:b/>
          <w:color w:val="000000"/>
          <w:sz w:val="24"/>
          <w:szCs w:val="24"/>
        </w:rPr>
        <w:t>452</w:t>
      </w:r>
      <w:r w:rsidRPr="00400378">
        <w:rPr>
          <w:rFonts w:eastAsia="Times New Roman" w:cs="Times New Roman"/>
          <w:color w:val="000000"/>
          <w:sz w:val="24"/>
          <w:szCs w:val="24"/>
        </w:rPr>
        <w:t xml:space="preserve"> заслених (на неодређено и одређено време) обављају послове за потребе обавезног здравственог осигурања на основу уговора са Републичким фондом за здравствено осигурање.”</w:t>
      </w:r>
    </w:p>
    <w:p w:rsidR="008D6A79" w:rsidRPr="00400378" w:rsidRDefault="008D6A79" w:rsidP="002C6F63">
      <w:p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 xml:space="preserve">Изменом кадровског плана од 23.02.2018.године измењен је максимални број запослених који обављају послове за потребе обавезног здравственог осигурања на основу уговора са Републичким фондом за здравствено осигурање, уместо максималног броја од 452 запослена, увећан је максимални број на 453 запослена. </w:t>
      </w:r>
    </w:p>
    <w:p w:rsidR="008D6A79" w:rsidRPr="00400378" w:rsidRDefault="008D6A79" w:rsidP="000123E7">
      <w:p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Према нормативу Завода за јавно здравље од 30.09.2013.године, Дом здравља може имати укупно запослених у примарној здравственој заштити 406 радника и 92 запослена у служби за стоматолошку здравствену заштиту. Завод за јавно здравље није донео норматив за 2017-у годину, тако се у 2017-ој години примењивао норматив из 2013.године.</w:t>
      </w:r>
    </w:p>
    <w:p w:rsidR="008D6A79" w:rsidRPr="002C6F63" w:rsidRDefault="008D6A79" w:rsidP="000123E7">
      <w:pPr>
        <w:spacing w:before="100" w:beforeAutospacing="1" w:after="240" w:line="240" w:lineRule="auto"/>
        <w:jc w:val="both"/>
        <w:rPr>
          <w:rFonts w:eastAsia="Times New Roman" w:cs="Times New Roman"/>
          <w:b/>
          <w:sz w:val="24"/>
          <w:szCs w:val="24"/>
        </w:rPr>
      </w:pPr>
      <w:r w:rsidRPr="00400378">
        <w:rPr>
          <w:rFonts w:eastAsia="Times New Roman" w:cs="Times New Roman"/>
          <w:color w:val="000000"/>
          <w:sz w:val="24"/>
          <w:szCs w:val="24"/>
        </w:rPr>
        <w:lastRenderedPageBreak/>
        <w:t xml:space="preserve">Републички фонд за здравствено осигурање, у 2017.години је са овом Установом, за уговорени обим услуга, уговорио и кадар. Укупно је </w:t>
      </w:r>
      <w:r w:rsidRPr="002C6F63">
        <w:rPr>
          <w:rFonts w:eastAsia="Times New Roman" w:cs="Times New Roman"/>
          <w:b/>
          <w:color w:val="000000"/>
          <w:sz w:val="24"/>
          <w:szCs w:val="24"/>
        </w:rPr>
        <w:t>уговорено 336 радника за примарну здравствену заштиту и 65 радника за стоматолошку здравствену заштиту, као 37 радника ангажованих за рад на одређено време.</w:t>
      </w:r>
    </w:p>
    <w:p w:rsidR="008D6A79" w:rsidRPr="00400378" w:rsidRDefault="008D6A79" w:rsidP="00CC24EE">
      <w:p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Установа је 08.05.2017. године расписала оглас за пријем радника у радни однос на неодређено време, и то:</w:t>
      </w:r>
    </w:p>
    <w:p w:rsidR="008D6A79" w:rsidRPr="00400378" w:rsidRDefault="008D6A79" w:rsidP="008D6A79">
      <w:pPr>
        <w:numPr>
          <w:ilvl w:val="0"/>
          <w:numId w:val="4"/>
        </w:num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доктор медицине- један извршилац у Служби за здравствену заштиту одраслог становништва,</w:t>
      </w:r>
    </w:p>
    <w:p w:rsidR="008D6A79" w:rsidRPr="00400378" w:rsidRDefault="008D6A79" w:rsidP="008D6A79">
      <w:pPr>
        <w:numPr>
          <w:ilvl w:val="0"/>
          <w:numId w:val="4"/>
        </w:num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 xml:space="preserve">акушерска сестра- један извршилац у Служби за здравствену заштиту жена, </w:t>
      </w:r>
    </w:p>
    <w:p w:rsidR="008D6A79" w:rsidRPr="00400378" w:rsidRDefault="008D6A79" w:rsidP="008D6A79">
      <w:pPr>
        <w:numPr>
          <w:ilvl w:val="0"/>
          <w:numId w:val="4"/>
        </w:num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медицинска сестра- три извршиоца</w:t>
      </w:r>
    </w:p>
    <w:p w:rsidR="008D6A79" w:rsidRPr="00400378" w:rsidRDefault="008D6A79" w:rsidP="008D6A79">
      <w:pPr>
        <w:numPr>
          <w:ilvl w:val="0"/>
          <w:numId w:val="4"/>
        </w:num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информатичар- један изврилац за рад у Техничкој служби,</w:t>
      </w:r>
    </w:p>
    <w:p w:rsidR="008D6A79" w:rsidRPr="00400378" w:rsidRDefault="008D6A79" w:rsidP="008D6A79">
      <w:pPr>
        <w:numPr>
          <w:ilvl w:val="0"/>
          <w:numId w:val="4"/>
        </w:num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КВ возач- један изврилац за рад у Служби хитне медицинске помоћи и санитетског превоза,</w:t>
      </w:r>
    </w:p>
    <w:p w:rsidR="008D6A79" w:rsidRPr="00400378" w:rsidRDefault="008D6A79" w:rsidP="008D6A79">
      <w:pPr>
        <w:numPr>
          <w:ilvl w:val="0"/>
          <w:numId w:val="4"/>
        </w:num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 xml:space="preserve">лабораторијски техничар- један извршилац за рад у Служби лабораторијске дијагностике и </w:t>
      </w:r>
    </w:p>
    <w:p w:rsidR="008D6A79" w:rsidRPr="00400378" w:rsidRDefault="001C699B" w:rsidP="008D6A79">
      <w:pPr>
        <w:numPr>
          <w:ilvl w:val="0"/>
          <w:numId w:val="4"/>
        </w:numPr>
        <w:spacing w:before="100" w:beforeAutospacing="1" w:after="0" w:line="240" w:lineRule="auto"/>
        <w:rPr>
          <w:rFonts w:eastAsia="Times New Roman" w:cs="Times New Roman"/>
          <w:sz w:val="24"/>
          <w:szCs w:val="24"/>
        </w:rPr>
      </w:pPr>
      <w:r>
        <w:rPr>
          <w:rFonts w:eastAsia="Times New Roman" w:cs="Times New Roman"/>
          <w:color w:val="000000"/>
          <w:sz w:val="24"/>
          <w:szCs w:val="24"/>
        </w:rPr>
        <w:t xml:space="preserve">телефониста </w:t>
      </w:r>
      <w:r w:rsidR="008D6A79" w:rsidRPr="00400378">
        <w:rPr>
          <w:rFonts w:eastAsia="Times New Roman" w:cs="Times New Roman"/>
          <w:color w:val="000000"/>
          <w:sz w:val="24"/>
          <w:szCs w:val="24"/>
        </w:rPr>
        <w:t xml:space="preserve"> један извршилац за рад у Техничкој служби</w:t>
      </w:r>
    </w:p>
    <w:p w:rsidR="008D6A79" w:rsidRPr="00400378" w:rsidRDefault="008D6A79" w:rsidP="00CC24EE">
      <w:p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 xml:space="preserve">По напред наведеном огласу Установа је у радни однос на неодређено време примила укупно 9 радника. </w:t>
      </w:r>
    </w:p>
    <w:p w:rsidR="008D6A79" w:rsidRPr="00400378" w:rsidRDefault="008D6A79" w:rsidP="000123E7">
      <w:p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На дан 31.12.2017.године у радном односу у Дому здравља било у је укупно 438 радника.</w:t>
      </w:r>
    </w:p>
    <w:p w:rsidR="000123E7" w:rsidRPr="00400378" w:rsidRDefault="000123E7" w:rsidP="000123E7">
      <w:pPr>
        <w:spacing w:before="100" w:beforeAutospacing="1" w:after="0" w:line="240" w:lineRule="auto"/>
        <w:jc w:val="both"/>
        <w:rPr>
          <w:rFonts w:eastAsia="Times New Roman" w:cs="Times New Roman"/>
          <w:sz w:val="24"/>
          <w:szCs w:val="24"/>
        </w:rPr>
      </w:pPr>
    </w:p>
    <w:p w:rsidR="00032936" w:rsidRDefault="000123E7" w:rsidP="00032936">
      <w:pPr>
        <w:spacing w:before="100" w:beforeAutospacing="1" w:after="0" w:line="240" w:lineRule="auto"/>
        <w:rPr>
          <w:rFonts w:eastAsia="Times New Roman" w:cs="Times New Roman"/>
          <w:b/>
          <w:color w:val="000000"/>
          <w:sz w:val="34"/>
          <w:szCs w:val="34"/>
        </w:rPr>
      </w:pPr>
      <w:r w:rsidRPr="000123E7">
        <w:rPr>
          <w:rFonts w:eastAsia="Times New Roman" w:cs="Times New Roman"/>
          <w:b/>
          <w:color w:val="000000"/>
          <w:sz w:val="34"/>
          <w:szCs w:val="34"/>
        </w:rPr>
        <w:t>V</w:t>
      </w:r>
      <w:r w:rsidR="00AE3243">
        <w:rPr>
          <w:rFonts w:eastAsia="Times New Roman" w:cs="Times New Roman"/>
          <w:b/>
          <w:color w:val="000000"/>
          <w:sz w:val="34"/>
          <w:szCs w:val="34"/>
        </w:rPr>
        <w:t xml:space="preserve"> </w:t>
      </w:r>
      <w:r w:rsidR="00032936" w:rsidRPr="000123E7">
        <w:rPr>
          <w:rFonts w:eastAsia="Times New Roman" w:cs="Times New Roman"/>
          <w:b/>
          <w:color w:val="000000"/>
          <w:sz w:val="34"/>
          <w:szCs w:val="34"/>
        </w:rPr>
        <w:t xml:space="preserve"> ПЛАН РАДА ДОМА ЗДРАВЉА ЗА 2017</w:t>
      </w:r>
      <w:r>
        <w:rPr>
          <w:rFonts w:eastAsia="Times New Roman" w:cs="Times New Roman"/>
          <w:b/>
          <w:color w:val="000000"/>
          <w:sz w:val="34"/>
          <w:szCs w:val="34"/>
        </w:rPr>
        <w:t>.</w:t>
      </w:r>
      <w:r w:rsidR="00032936" w:rsidRPr="000123E7">
        <w:rPr>
          <w:rFonts w:eastAsia="Times New Roman" w:cs="Times New Roman"/>
          <w:b/>
          <w:color w:val="000000"/>
          <w:sz w:val="34"/>
          <w:szCs w:val="34"/>
        </w:rPr>
        <w:t xml:space="preserve"> ГОДИНУ И ИЗВРШЕЊЕ ПЛАНА</w:t>
      </w:r>
    </w:p>
    <w:p w:rsidR="00FD660B" w:rsidRDefault="00FD660B" w:rsidP="00032936">
      <w:pPr>
        <w:spacing w:before="100" w:beforeAutospacing="1" w:after="0" w:line="240" w:lineRule="auto"/>
        <w:rPr>
          <w:rFonts w:eastAsia="Times New Roman" w:cs="Times New Roman"/>
          <w:b/>
          <w:color w:val="000000"/>
          <w:sz w:val="28"/>
          <w:szCs w:val="28"/>
        </w:rPr>
      </w:pPr>
    </w:p>
    <w:p w:rsidR="000123E7" w:rsidRPr="000123E7" w:rsidRDefault="000123E7" w:rsidP="00032936">
      <w:pPr>
        <w:spacing w:before="100" w:beforeAutospacing="1" w:after="0" w:line="240" w:lineRule="auto"/>
        <w:rPr>
          <w:rFonts w:eastAsia="Times New Roman" w:cs="Times New Roman"/>
          <w:b/>
          <w:sz w:val="28"/>
          <w:szCs w:val="28"/>
          <w:lang w:val="sr-Cyrl-CS"/>
        </w:rPr>
      </w:pPr>
      <w:r w:rsidRPr="000123E7">
        <w:rPr>
          <w:rFonts w:eastAsia="Times New Roman" w:cs="Times New Roman"/>
          <w:b/>
          <w:color w:val="000000"/>
          <w:sz w:val="28"/>
          <w:szCs w:val="28"/>
        </w:rPr>
        <w:t xml:space="preserve">V.1 </w:t>
      </w:r>
      <w:r>
        <w:rPr>
          <w:rFonts w:eastAsia="Times New Roman" w:cs="Times New Roman"/>
          <w:b/>
          <w:color w:val="000000"/>
          <w:sz w:val="28"/>
          <w:szCs w:val="28"/>
          <w:lang w:val="sr-Cyrl-CS"/>
        </w:rPr>
        <w:t>ПЛАН РАДА</w:t>
      </w:r>
    </w:p>
    <w:p w:rsidR="00032936" w:rsidRPr="00400378" w:rsidRDefault="00032936" w:rsidP="000123E7">
      <w:p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План рада Дома здравља “Чачак” Чачак за 2017.годину сачињен је на основу законских и подзаконских документа, који уређују ову област, и упутстава за израду планова рада здравствених установа финансираних средствима РФЗО у 2017.години.</w:t>
      </w:r>
    </w:p>
    <w:p w:rsidR="00032936" w:rsidRPr="00400378" w:rsidRDefault="00032936" w:rsidP="000123E7">
      <w:p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План рада Установе достављен је Заводу за јавно здравље Чачак и добијено је позитивно мишљење о усаглашености и усклађености плана са законским и планским документима, као и потребама становништва за здравственом заштитом.</w:t>
      </w:r>
    </w:p>
    <w:p w:rsidR="00032936" w:rsidRPr="00400378" w:rsidRDefault="00032936" w:rsidP="000123E7">
      <w:p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 xml:space="preserve">Све службе Установе су свој рад у току 2017.године организовале у складу са Планом рада и о резултатима су доставиле извештаје. </w:t>
      </w:r>
    </w:p>
    <w:p w:rsidR="00FD660B" w:rsidRDefault="00FD660B" w:rsidP="000123E7">
      <w:pPr>
        <w:spacing w:before="120" w:after="0" w:line="240" w:lineRule="auto"/>
        <w:rPr>
          <w:rFonts w:eastAsia="Times New Roman" w:cs="Times New Roman"/>
          <w:color w:val="000000"/>
          <w:sz w:val="24"/>
          <w:szCs w:val="24"/>
        </w:rPr>
      </w:pPr>
    </w:p>
    <w:p w:rsidR="00032936" w:rsidRDefault="00032936" w:rsidP="000123E7">
      <w:pPr>
        <w:spacing w:before="120" w:after="0" w:line="240" w:lineRule="auto"/>
        <w:rPr>
          <w:rFonts w:eastAsia="Times New Roman" w:cs="Times New Roman"/>
          <w:color w:val="000000"/>
          <w:sz w:val="24"/>
          <w:szCs w:val="24"/>
        </w:rPr>
      </w:pPr>
      <w:r w:rsidRPr="00400378">
        <w:rPr>
          <w:rFonts w:eastAsia="Times New Roman" w:cs="Times New Roman"/>
          <w:color w:val="000000"/>
          <w:sz w:val="24"/>
          <w:szCs w:val="24"/>
        </w:rPr>
        <w:lastRenderedPageBreak/>
        <w:t>У току 2017.године, по службама Установе, исказан је следећи број пружених услуга:</w:t>
      </w:r>
    </w:p>
    <w:p w:rsidR="00032936" w:rsidRPr="000123E7" w:rsidRDefault="00032936" w:rsidP="00823C3E">
      <w:pPr>
        <w:numPr>
          <w:ilvl w:val="0"/>
          <w:numId w:val="6"/>
        </w:numPr>
        <w:spacing w:before="120" w:after="60" w:line="240" w:lineRule="auto"/>
        <w:rPr>
          <w:rFonts w:eastAsia="Times New Roman" w:cs="Times New Roman"/>
          <w:b/>
          <w:sz w:val="24"/>
          <w:szCs w:val="24"/>
        </w:rPr>
      </w:pPr>
      <w:r w:rsidRPr="000123E7">
        <w:rPr>
          <w:rFonts w:eastAsia="Times New Roman" w:cs="Times New Roman"/>
          <w:b/>
          <w:color w:val="000000"/>
          <w:sz w:val="24"/>
          <w:szCs w:val="24"/>
        </w:rPr>
        <w:t>Служба за здравствену заштиту одраслог становништва</w:t>
      </w:r>
    </w:p>
    <w:p w:rsidR="00032936" w:rsidRPr="00400378" w:rsidRDefault="00032936" w:rsidP="00823C3E">
      <w:pPr>
        <w:spacing w:after="60" w:line="240" w:lineRule="auto"/>
        <w:ind w:left="720"/>
        <w:rPr>
          <w:rFonts w:eastAsia="Times New Roman" w:cs="Times New Roman"/>
          <w:sz w:val="24"/>
          <w:szCs w:val="24"/>
        </w:rPr>
      </w:pPr>
      <w:r w:rsidRPr="00400378">
        <w:rPr>
          <w:rFonts w:eastAsia="Times New Roman" w:cs="Times New Roman"/>
          <w:color w:val="000000"/>
          <w:sz w:val="24"/>
          <w:szCs w:val="24"/>
        </w:rPr>
        <w:t>- превентива (прегледи лекара)- 23.263 услуге</w:t>
      </w:r>
    </w:p>
    <w:p w:rsidR="00032936" w:rsidRPr="00400378" w:rsidRDefault="00032936" w:rsidP="00823C3E">
      <w:pPr>
        <w:spacing w:after="60" w:line="240" w:lineRule="auto"/>
        <w:ind w:left="720"/>
        <w:rPr>
          <w:rFonts w:eastAsia="Times New Roman" w:cs="Times New Roman"/>
          <w:sz w:val="24"/>
          <w:szCs w:val="24"/>
        </w:rPr>
      </w:pPr>
      <w:r w:rsidRPr="00400378">
        <w:rPr>
          <w:rFonts w:eastAsia="Times New Roman" w:cs="Times New Roman"/>
          <w:color w:val="000000"/>
          <w:sz w:val="24"/>
          <w:szCs w:val="24"/>
        </w:rPr>
        <w:t>- куратива (прегледи лекара)-411.887 услуга</w:t>
      </w:r>
    </w:p>
    <w:p w:rsidR="00032936" w:rsidRPr="00400378" w:rsidRDefault="00032936" w:rsidP="00823C3E">
      <w:pPr>
        <w:spacing w:after="60" w:line="240" w:lineRule="auto"/>
        <w:ind w:left="720"/>
        <w:rPr>
          <w:rFonts w:eastAsia="Times New Roman" w:cs="Times New Roman"/>
          <w:sz w:val="24"/>
          <w:szCs w:val="24"/>
        </w:rPr>
      </w:pPr>
      <w:r w:rsidRPr="00400378">
        <w:rPr>
          <w:rFonts w:eastAsia="Times New Roman" w:cs="Times New Roman"/>
          <w:color w:val="000000"/>
          <w:sz w:val="24"/>
          <w:szCs w:val="24"/>
        </w:rPr>
        <w:t>-дијагностичко-терапијске услуге-165.982 услуге</w:t>
      </w:r>
    </w:p>
    <w:p w:rsidR="00032936" w:rsidRPr="000123E7" w:rsidRDefault="00032936" w:rsidP="00823C3E">
      <w:pPr>
        <w:numPr>
          <w:ilvl w:val="0"/>
          <w:numId w:val="6"/>
        </w:numPr>
        <w:spacing w:after="60" w:line="240" w:lineRule="auto"/>
        <w:rPr>
          <w:rFonts w:eastAsia="Times New Roman" w:cs="Times New Roman"/>
          <w:b/>
          <w:sz w:val="24"/>
          <w:szCs w:val="24"/>
        </w:rPr>
      </w:pPr>
      <w:r w:rsidRPr="000123E7">
        <w:rPr>
          <w:rFonts w:eastAsia="Times New Roman" w:cs="Times New Roman"/>
          <w:b/>
          <w:color w:val="000000"/>
          <w:sz w:val="24"/>
          <w:szCs w:val="24"/>
        </w:rPr>
        <w:t>Служба за здравствену заштиту деце предшколског узраста</w:t>
      </w:r>
    </w:p>
    <w:p w:rsidR="00032936" w:rsidRPr="00400378" w:rsidRDefault="00032936" w:rsidP="00823C3E">
      <w:pPr>
        <w:spacing w:after="60" w:line="240" w:lineRule="auto"/>
        <w:ind w:left="720"/>
        <w:rPr>
          <w:rFonts w:eastAsia="Times New Roman" w:cs="Times New Roman"/>
          <w:sz w:val="24"/>
          <w:szCs w:val="24"/>
        </w:rPr>
      </w:pPr>
      <w:r w:rsidRPr="00400378">
        <w:rPr>
          <w:rFonts w:eastAsia="Times New Roman" w:cs="Times New Roman"/>
          <w:color w:val="000000"/>
          <w:sz w:val="24"/>
          <w:szCs w:val="24"/>
        </w:rPr>
        <w:t>- превентива (лекарски прегледи)-21.943 услуге</w:t>
      </w:r>
    </w:p>
    <w:p w:rsidR="00032936" w:rsidRPr="00400378" w:rsidRDefault="00032936" w:rsidP="00823C3E">
      <w:pPr>
        <w:spacing w:after="60" w:line="240" w:lineRule="auto"/>
        <w:ind w:left="720"/>
        <w:rPr>
          <w:rFonts w:eastAsia="Times New Roman" w:cs="Times New Roman"/>
          <w:sz w:val="24"/>
          <w:szCs w:val="24"/>
        </w:rPr>
      </w:pPr>
      <w:r w:rsidRPr="00400378">
        <w:rPr>
          <w:rFonts w:eastAsia="Times New Roman" w:cs="Times New Roman"/>
          <w:color w:val="000000"/>
          <w:sz w:val="24"/>
          <w:szCs w:val="24"/>
        </w:rPr>
        <w:t>- куратива (лекарски прегледи)-59.298 услуга</w:t>
      </w:r>
    </w:p>
    <w:p w:rsidR="00032936" w:rsidRPr="00400378" w:rsidRDefault="00032936" w:rsidP="00823C3E">
      <w:pPr>
        <w:spacing w:after="60" w:line="240" w:lineRule="auto"/>
        <w:ind w:left="720"/>
        <w:rPr>
          <w:rFonts w:eastAsia="Times New Roman" w:cs="Times New Roman"/>
          <w:sz w:val="24"/>
          <w:szCs w:val="24"/>
        </w:rPr>
      </w:pPr>
      <w:r w:rsidRPr="00400378">
        <w:rPr>
          <w:rFonts w:eastAsia="Times New Roman" w:cs="Times New Roman"/>
          <w:color w:val="000000"/>
          <w:sz w:val="24"/>
          <w:szCs w:val="24"/>
        </w:rPr>
        <w:t>- дијагностичко-терапијске услуге-4.112 услуга</w:t>
      </w:r>
    </w:p>
    <w:p w:rsidR="00032936" w:rsidRPr="000123E7" w:rsidRDefault="00032936" w:rsidP="00823C3E">
      <w:pPr>
        <w:numPr>
          <w:ilvl w:val="0"/>
          <w:numId w:val="6"/>
        </w:numPr>
        <w:spacing w:after="60" w:line="240" w:lineRule="auto"/>
        <w:rPr>
          <w:rFonts w:eastAsia="Times New Roman" w:cs="Times New Roman"/>
          <w:b/>
          <w:sz w:val="24"/>
          <w:szCs w:val="24"/>
        </w:rPr>
      </w:pPr>
      <w:r w:rsidRPr="000123E7">
        <w:rPr>
          <w:rFonts w:eastAsia="Times New Roman" w:cs="Times New Roman"/>
          <w:b/>
          <w:color w:val="000000"/>
          <w:sz w:val="24"/>
          <w:szCs w:val="24"/>
        </w:rPr>
        <w:t>Служба за здравствену заштиту деце школског узраста</w:t>
      </w:r>
    </w:p>
    <w:p w:rsidR="00032936" w:rsidRPr="00400378" w:rsidRDefault="00032936" w:rsidP="00823C3E">
      <w:pPr>
        <w:spacing w:after="60" w:line="240" w:lineRule="auto"/>
        <w:ind w:left="720"/>
        <w:rPr>
          <w:rFonts w:eastAsia="Times New Roman" w:cs="Times New Roman"/>
          <w:sz w:val="24"/>
          <w:szCs w:val="24"/>
        </w:rPr>
      </w:pPr>
      <w:r w:rsidRPr="00400378">
        <w:rPr>
          <w:rFonts w:eastAsia="Times New Roman" w:cs="Times New Roman"/>
          <w:color w:val="000000"/>
          <w:sz w:val="24"/>
          <w:szCs w:val="24"/>
        </w:rPr>
        <w:t>- превентива (лекарски прегледи)-11.200 услуга</w:t>
      </w:r>
    </w:p>
    <w:p w:rsidR="00032936" w:rsidRPr="00400378" w:rsidRDefault="00032936" w:rsidP="00823C3E">
      <w:pPr>
        <w:spacing w:after="60" w:line="240" w:lineRule="auto"/>
        <w:ind w:left="720"/>
        <w:rPr>
          <w:rFonts w:eastAsia="Times New Roman" w:cs="Times New Roman"/>
          <w:sz w:val="24"/>
          <w:szCs w:val="24"/>
        </w:rPr>
      </w:pPr>
      <w:r w:rsidRPr="00400378">
        <w:rPr>
          <w:rFonts w:eastAsia="Times New Roman" w:cs="Times New Roman"/>
          <w:color w:val="000000"/>
          <w:sz w:val="24"/>
          <w:szCs w:val="24"/>
        </w:rPr>
        <w:t>- куратива (лекарски прегледи)-34.143 услуге</w:t>
      </w:r>
    </w:p>
    <w:p w:rsidR="00032936" w:rsidRPr="00400378" w:rsidRDefault="00032936" w:rsidP="00823C3E">
      <w:pPr>
        <w:spacing w:after="60" w:line="240" w:lineRule="auto"/>
        <w:ind w:left="720"/>
        <w:rPr>
          <w:rFonts w:eastAsia="Times New Roman" w:cs="Times New Roman"/>
          <w:sz w:val="24"/>
          <w:szCs w:val="24"/>
        </w:rPr>
      </w:pPr>
      <w:r w:rsidRPr="00400378">
        <w:rPr>
          <w:rFonts w:eastAsia="Times New Roman" w:cs="Times New Roman"/>
          <w:color w:val="000000"/>
          <w:sz w:val="24"/>
          <w:szCs w:val="24"/>
        </w:rPr>
        <w:t>- дијагностичко-терапијске услуге-3.959 услуга</w:t>
      </w:r>
    </w:p>
    <w:p w:rsidR="00032936" w:rsidRPr="000123E7" w:rsidRDefault="00032936" w:rsidP="00823C3E">
      <w:pPr>
        <w:numPr>
          <w:ilvl w:val="0"/>
          <w:numId w:val="6"/>
        </w:numPr>
        <w:spacing w:after="60" w:line="240" w:lineRule="auto"/>
        <w:rPr>
          <w:rFonts w:eastAsia="Times New Roman" w:cs="Times New Roman"/>
          <w:b/>
          <w:sz w:val="24"/>
          <w:szCs w:val="24"/>
        </w:rPr>
      </w:pPr>
      <w:r w:rsidRPr="000123E7">
        <w:rPr>
          <w:rFonts w:eastAsia="Times New Roman" w:cs="Times New Roman"/>
          <w:b/>
          <w:color w:val="000000"/>
          <w:sz w:val="24"/>
          <w:szCs w:val="24"/>
        </w:rPr>
        <w:t>Служба за здравствену заштиту жена</w:t>
      </w:r>
    </w:p>
    <w:p w:rsidR="00032936" w:rsidRPr="00400378" w:rsidRDefault="00032936" w:rsidP="00823C3E">
      <w:pPr>
        <w:spacing w:after="60" w:line="240" w:lineRule="auto"/>
        <w:ind w:left="720"/>
        <w:rPr>
          <w:rFonts w:eastAsia="Times New Roman" w:cs="Times New Roman"/>
          <w:sz w:val="24"/>
          <w:szCs w:val="24"/>
        </w:rPr>
      </w:pPr>
      <w:r w:rsidRPr="00400378">
        <w:rPr>
          <w:rFonts w:eastAsia="Times New Roman" w:cs="Times New Roman"/>
          <w:color w:val="000000"/>
          <w:sz w:val="24"/>
          <w:szCs w:val="24"/>
        </w:rPr>
        <w:t>- превентива (лекарски прегледи)-22.785 услуга</w:t>
      </w:r>
    </w:p>
    <w:p w:rsidR="00032936" w:rsidRPr="00400378" w:rsidRDefault="00032936" w:rsidP="00823C3E">
      <w:pPr>
        <w:spacing w:after="60" w:line="240" w:lineRule="auto"/>
        <w:ind w:left="720"/>
        <w:rPr>
          <w:rFonts w:eastAsia="Times New Roman" w:cs="Times New Roman"/>
          <w:sz w:val="24"/>
          <w:szCs w:val="24"/>
        </w:rPr>
      </w:pPr>
      <w:r w:rsidRPr="00400378">
        <w:rPr>
          <w:rFonts w:eastAsia="Times New Roman" w:cs="Times New Roman"/>
          <w:color w:val="000000"/>
          <w:sz w:val="24"/>
          <w:szCs w:val="24"/>
        </w:rPr>
        <w:t>- куратива (лекарски прегледи)-29.015 услуга</w:t>
      </w:r>
    </w:p>
    <w:p w:rsidR="00032936" w:rsidRPr="00400378" w:rsidRDefault="00032936" w:rsidP="00823C3E">
      <w:pPr>
        <w:spacing w:after="60" w:line="240" w:lineRule="auto"/>
        <w:ind w:left="720"/>
        <w:rPr>
          <w:rFonts w:eastAsia="Times New Roman" w:cs="Times New Roman"/>
          <w:sz w:val="24"/>
          <w:szCs w:val="24"/>
        </w:rPr>
      </w:pPr>
      <w:r w:rsidRPr="00400378">
        <w:rPr>
          <w:rFonts w:eastAsia="Times New Roman" w:cs="Times New Roman"/>
          <w:color w:val="000000"/>
          <w:sz w:val="24"/>
          <w:szCs w:val="24"/>
        </w:rPr>
        <w:t>- дијагностичко-терапијске услуге-8.812 услуга</w:t>
      </w:r>
    </w:p>
    <w:p w:rsidR="00032936" w:rsidRPr="000123E7" w:rsidRDefault="00032936" w:rsidP="00823C3E">
      <w:pPr>
        <w:numPr>
          <w:ilvl w:val="0"/>
          <w:numId w:val="6"/>
        </w:numPr>
        <w:spacing w:after="60" w:line="240" w:lineRule="auto"/>
        <w:rPr>
          <w:rFonts w:eastAsia="Times New Roman" w:cs="Times New Roman"/>
          <w:b/>
          <w:sz w:val="24"/>
          <w:szCs w:val="24"/>
        </w:rPr>
      </w:pPr>
      <w:r w:rsidRPr="000123E7">
        <w:rPr>
          <w:rFonts w:eastAsia="Times New Roman" w:cs="Times New Roman"/>
          <w:b/>
          <w:color w:val="000000"/>
          <w:sz w:val="24"/>
          <w:szCs w:val="24"/>
        </w:rPr>
        <w:t>Служба за кућну негу</w:t>
      </w:r>
    </w:p>
    <w:p w:rsidR="00032936" w:rsidRPr="00400378" w:rsidRDefault="00032936" w:rsidP="00823C3E">
      <w:pPr>
        <w:spacing w:after="60" w:line="240" w:lineRule="auto"/>
        <w:ind w:left="720"/>
        <w:rPr>
          <w:rFonts w:eastAsia="Times New Roman" w:cs="Times New Roman"/>
          <w:sz w:val="24"/>
          <w:szCs w:val="24"/>
        </w:rPr>
      </w:pPr>
      <w:r w:rsidRPr="00400378">
        <w:rPr>
          <w:rFonts w:eastAsia="Times New Roman" w:cs="Times New Roman"/>
          <w:color w:val="000000"/>
          <w:sz w:val="24"/>
          <w:szCs w:val="24"/>
        </w:rPr>
        <w:t>- превентива (лекарске прегледи)-7.965 услуга</w:t>
      </w:r>
    </w:p>
    <w:p w:rsidR="00032936" w:rsidRPr="00400378" w:rsidRDefault="00032936" w:rsidP="00823C3E">
      <w:pPr>
        <w:spacing w:after="60" w:line="240" w:lineRule="auto"/>
        <w:ind w:left="720"/>
        <w:rPr>
          <w:rFonts w:eastAsia="Times New Roman" w:cs="Times New Roman"/>
          <w:sz w:val="24"/>
          <w:szCs w:val="24"/>
        </w:rPr>
      </w:pPr>
      <w:r w:rsidRPr="00400378">
        <w:rPr>
          <w:rFonts w:eastAsia="Times New Roman" w:cs="Times New Roman"/>
          <w:color w:val="000000"/>
          <w:sz w:val="24"/>
          <w:szCs w:val="24"/>
        </w:rPr>
        <w:t>- број пацијената на кућном лечењу и у нези-8.798</w:t>
      </w:r>
    </w:p>
    <w:p w:rsidR="00032936" w:rsidRPr="00400378" w:rsidRDefault="00032936" w:rsidP="00823C3E">
      <w:pPr>
        <w:spacing w:after="60" w:line="240" w:lineRule="auto"/>
        <w:ind w:left="720"/>
        <w:rPr>
          <w:rFonts w:eastAsia="Times New Roman" w:cs="Times New Roman"/>
          <w:sz w:val="24"/>
          <w:szCs w:val="24"/>
        </w:rPr>
      </w:pPr>
      <w:r w:rsidRPr="00400378">
        <w:rPr>
          <w:rFonts w:eastAsia="Times New Roman" w:cs="Times New Roman"/>
          <w:color w:val="000000"/>
          <w:sz w:val="24"/>
          <w:szCs w:val="24"/>
        </w:rPr>
        <w:t>- дијагностичко-терапијске услуге-81.536 услуга</w:t>
      </w:r>
    </w:p>
    <w:p w:rsidR="00032936" w:rsidRPr="00400378" w:rsidRDefault="00032936" w:rsidP="00823C3E">
      <w:pPr>
        <w:spacing w:after="60" w:line="240" w:lineRule="auto"/>
        <w:ind w:left="720"/>
        <w:rPr>
          <w:rFonts w:eastAsia="Times New Roman" w:cs="Times New Roman"/>
          <w:sz w:val="24"/>
          <w:szCs w:val="24"/>
        </w:rPr>
      </w:pPr>
      <w:r w:rsidRPr="00400378">
        <w:rPr>
          <w:rFonts w:eastAsia="Times New Roman" w:cs="Times New Roman"/>
          <w:color w:val="000000"/>
          <w:sz w:val="24"/>
          <w:szCs w:val="24"/>
        </w:rPr>
        <w:t>- број пацијената на палијативном збрињавању-298</w:t>
      </w:r>
    </w:p>
    <w:p w:rsidR="00032936" w:rsidRPr="000123E7" w:rsidRDefault="00032936" w:rsidP="00823C3E">
      <w:pPr>
        <w:numPr>
          <w:ilvl w:val="0"/>
          <w:numId w:val="6"/>
        </w:numPr>
        <w:spacing w:after="60" w:line="240" w:lineRule="auto"/>
        <w:rPr>
          <w:rFonts w:eastAsia="Times New Roman" w:cs="Times New Roman"/>
          <w:b/>
          <w:sz w:val="24"/>
          <w:szCs w:val="24"/>
        </w:rPr>
      </w:pPr>
      <w:r w:rsidRPr="000123E7">
        <w:rPr>
          <w:rFonts w:eastAsia="Times New Roman" w:cs="Times New Roman"/>
          <w:b/>
          <w:color w:val="000000"/>
          <w:sz w:val="24"/>
          <w:szCs w:val="24"/>
        </w:rPr>
        <w:t>Служба хитне медицинске помоћи</w:t>
      </w:r>
    </w:p>
    <w:p w:rsidR="00032936" w:rsidRPr="00400378" w:rsidRDefault="00032936" w:rsidP="00823C3E">
      <w:pPr>
        <w:spacing w:after="60" w:line="240" w:lineRule="auto"/>
        <w:ind w:left="720"/>
        <w:rPr>
          <w:rFonts w:eastAsia="Times New Roman" w:cs="Times New Roman"/>
          <w:sz w:val="24"/>
          <w:szCs w:val="24"/>
        </w:rPr>
      </w:pPr>
      <w:r w:rsidRPr="00400378">
        <w:rPr>
          <w:rFonts w:eastAsia="Times New Roman" w:cs="Times New Roman"/>
          <w:color w:val="000000"/>
          <w:sz w:val="24"/>
          <w:szCs w:val="24"/>
        </w:rPr>
        <w:t>- превентива (лекарски прегледи)-22.209 услуга</w:t>
      </w:r>
    </w:p>
    <w:p w:rsidR="00032936" w:rsidRPr="00400378" w:rsidRDefault="00032936" w:rsidP="00823C3E">
      <w:pPr>
        <w:spacing w:after="60" w:line="240" w:lineRule="auto"/>
        <w:ind w:left="720"/>
        <w:rPr>
          <w:rFonts w:eastAsia="Times New Roman" w:cs="Times New Roman"/>
          <w:sz w:val="24"/>
          <w:szCs w:val="24"/>
        </w:rPr>
      </w:pPr>
      <w:r w:rsidRPr="00400378">
        <w:rPr>
          <w:rFonts w:eastAsia="Times New Roman" w:cs="Times New Roman"/>
          <w:color w:val="000000"/>
          <w:sz w:val="24"/>
          <w:szCs w:val="24"/>
        </w:rPr>
        <w:t>- дијагностичко-терааписке услуге-12.680 услуга</w:t>
      </w:r>
    </w:p>
    <w:p w:rsidR="00032936" w:rsidRPr="000123E7" w:rsidRDefault="00032936" w:rsidP="00823C3E">
      <w:pPr>
        <w:numPr>
          <w:ilvl w:val="0"/>
          <w:numId w:val="6"/>
        </w:numPr>
        <w:spacing w:after="60" w:line="240" w:lineRule="auto"/>
        <w:rPr>
          <w:rFonts w:eastAsia="Times New Roman" w:cs="Times New Roman"/>
          <w:b/>
          <w:sz w:val="24"/>
          <w:szCs w:val="24"/>
        </w:rPr>
      </w:pPr>
      <w:r w:rsidRPr="000123E7">
        <w:rPr>
          <w:rFonts w:eastAsia="Times New Roman" w:cs="Times New Roman"/>
          <w:b/>
          <w:color w:val="000000"/>
          <w:sz w:val="24"/>
          <w:szCs w:val="24"/>
        </w:rPr>
        <w:t>Служба за поливалентну патронажу</w:t>
      </w:r>
    </w:p>
    <w:p w:rsidR="00032936" w:rsidRPr="00400378" w:rsidRDefault="00032936" w:rsidP="00823C3E">
      <w:pPr>
        <w:spacing w:after="60" w:line="240" w:lineRule="auto"/>
        <w:ind w:left="720"/>
        <w:rPr>
          <w:rFonts w:eastAsia="Times New Roman" w:cs="Times New Roman"/>
          <w:sz w:val="24"/>
          <w:szCs w:val="24"/>
        </w:rPr>
      </w:pPr>
      <w:r w:rsidRPr="00400378">
        <w:rPr>
          <w:rFonts w:eastAsia="Times New Roman" w:cs="Times New Roman"/>
          <w:color w:val="000000"/>
          <w:sz w:val="24"/>
          <w:szCs w:val="24"/>
        </w:rPr>
        <w:t>- посете-18.270 услуга</w:t>
      </w:r>
    </w:p>
    <w:p w:rsidR="00032936" w:rsidRPr="00400378" w:rsidRDefault="00032936" w:rsidP="00823C3E">
      <w:pPr>
        <w:spacing w:after="60" w:line="240" w:lineRule="auto"/>
        <w:ind w:left="720"/>
        <w:rPr>
          <w:rFonts w:eastAsia="Times New Roman" w:cs="Times New Roman"/>
          <w:sz w:val="24"/>
          <w:szCs w:val="24"/>
        </w:rPr>
      </w:pPr>
      <w:r w:rsidRPr="00400378">
        <w:rPr>
          <w:rFonts w:eastAsia="Times New Roman" w:cs="Times New Roman"/>
          <w:color w:val="000000"/>
          <w:sz w:val="24"/>
          <w:szCs w:val="24"/>
        </w:rPr>
        <w:t>- посета патронажне сестре породици-13.165 услуга</w:t>
      </w:r>
    </w:p>
    <w:p w:rsidR="00032936" w:rsidRPr="00400378" w:rsidRDefault="00032936" w:rsidP="00823C3E">
      <w:pPr>
        <w:spacing w:after="60" w:line="240" w:lineRule="auto"/>
        <w:ind w:left="720"/>
        <w:rPr>
          <w:rFonts w:eastAsia="Times New Roman" w:cs="Times New Roman"/>
          <w:sz w:val="24"/>
          <w:szCs w:val="24"/>
        </w:rPr>
      </w:pPr>
      <w:r w:rsidRPr="00400378">
        <w:rPr>
          <w:rFonts w:eastAsia="Times New Roman" w:cs="Times New Roman"/>
          <w:color w:val="000000"/>
          <w:sz w:val="24"/>
          <w:szCs w:val="24"/>
        </w:rPr>
        <w:t>- здравствено васпитање-7.344 услуге</w:t>
      </w:r>
    </w:p>
    <w:p w:rsidR="00032936" w:rsidRPr="000123E7" w:rsidRDefault="00032936" w:rsidP="00823C3E">
      <w:pPr>
        <w:numPr>
          <w:ilvl w:val="0"/>
          <w:numId w:val="6"/>
        </w:numPr>
        <w:spacing w:after="60" w:line="240" w:lineRule="auto"/>
        <w:rPr>
          <w:rFonts w:eastAsia="Times New Roman" w:cs="Times New Roman"/>
          <w:b/>
          <w:sz w:val="24"/>
          <w:szCs w:val="24"/>
        </w:rPr>
      </w:pPr>
      <w:r w:rsidRPr="000123E7">
        <w:rPr>
          <w:rFonts w:eastAsia="Times New Roman" w:cs="Times New Roman"/>
          <w:b/>
          <w:color w:val="000000"/>
          <w:sz w:val="24"/>
          <w:szCs w:val="24"/>
        </w:rPr>
        <w:t>Служба за лабораторијску дијагностику</w:t>
      </w:r>
    </w:p>
    <w:p w:rsidR="00032936" w:rsidRPr="00400378" w:rsidRDefault="00032936" w:rsidP="00823C3E">
      <w:pPr>
        <w:spacing w:after="60" w:line="240" w:lineRule="auto"/>
        <w:ind w:left="720"/>
        <w:rPr>
          <w:rFonts w:eastAsia="Times New Roman" w:cs="Times New Roman"/>
          <w:sz w:val="24"/>
          <w:szCs w:val="24"/>
        </w:rPr>
      </w:pPr>
      <w:r w:rsidRPr="00400378">
        <w:rPr>
          <w:rFonts w:eastAsia="Times New Roman" w:cs="Times New Roman"/>
          <w:color w:val="000000"/>
          <w:sz w:val="24"/>
          <w:szCs w:val="24"/>
        </w:rPr>
        <w:t>- укупан број анализа-412.936</w:t>
      </w:r>
    </w:p>
    <w:p w:rsidR="00032936" w:rsidRPr="00400378" w:rsidRDefault="00032936" w:rsidP="00823C3E">
      <w:pPr>
        <w:spacing w:after="60" w:line="240" w:lineRule="auto"/>
        <w:ind w:left="720"/>
        <w:rPr>
          <w:rFonts w:eastAsia="Times New Roman" w:cs="Times New Roman"/>
          <w:sz w:val="24"/>
          <w:szCs w:val="24"/>
        </w:rPr>
      </w:pPr>
      <w:r w:rsidRPr="00400378">
        <w:rPr>
          <w:rFonts w:eastAsia="Times New Roman" w:cs="Times New Roman"/>
          <w:color w:val="000000"/>
          <w:sz w:val="24"/>
          <w:szCs w:val="24"/>
        </w:rPr>
        <w:t>- број осигураника који су користили услуге-54.025</w:t>
      </w:r>
    </w:p>
    <w:p w:rsidR="00032936" w:rsidRPr="000123E7" w:rsidRDefault="00032936" w:rsidP="00823C3E">
      <w:pPr>
        <w:numPr>
          <w:ilvl w:val="0"/>
          <w:numId w:val="6"/>
        </w:numPr>
        <w:spacing w:after="60" w:line="240" w:lineRule="auto"/>
        <w:rPr>
          <w:rFonts w:eastAsia="Times New Roman" w:cs="Times New Roman"/>
          <w:b/>
          <w:sz w:val="24"/>
          <w:szCs w:val="24"/>
        </w:rPr>
      </w:pPr>
      <w:r w:rsidRPr="000123E7">
        <w:rPr>
          <w:rFonts w:eastAsia="Times New Roman" w:cs="Times New Roman"/>
          <w:b/>
          <w:color w:val="000000"/>
          <w:sz w:val="24"/>
          <w:szCs w:val="24"/>
        </w:rPr>
        <w:t>Служба за стоматолошку здравствену заштиту</w:t>
      </w:r>
    </w:p>
    <w:p w:rsidR="00032936" w:rsidRPr="00400378" w:rsidRDefault="00032936" w:rsidP="00823C3E">
      <w:pPr>
        <w:spacing w:after="60" w:line="240" w:lineRule="auto"/>
        <w:ind w:left="720"/>
        <w:rPr>
          <w:rFonts w:eastAsia="Times New Roman" w:cs="Times New Roman"/>
          <w:sz w:val="24"/>
          <w:szCs w:val="24"/>
        </w:rPr>
      </w:pPr>
      <w:r w:rsidRPr="00400378">
        <w:rPr>
          <w:rFonts w:eastAsia="Times New Roman" w:cs="Times New Roman"/>
          <w:color w:val="000000"/>
          <w:sz w:val="24"/>
          <w:szCs w:val="24"/>
        </w:rPr>
        <w:t>- укупно превентивних услуга-66.133</w:t>
      </w:r>
    </w:p>
    <w:p w:rsidR="00032936" w:rsidRPr="00400378" w:rsidRDefault="00032936" w:rsidP="00823C3E">
      <w:pPr>
        <w:spacing w:after="60" w:line="240" w:lineRule="auto"/>
        <w:ind w:left="720"/>
        <w:rPr>
          <w:rFonts w:eastAsia="Times New Roman" w:cs="Times New Roman"/>
          <w:sz w:val="24"/>
          <w:szCs w:val="24"/>
        </w:rPr>
      </w:pPr>
      <w:r w:rsidRPr="00400378">
        <w:rPr>
          <w:rFonts w:eastAsia="Times New Roman" w:cs="Times New Roman"/>
          <w:color w:val="000000"/>
          <w:sz w:val="24"/>
          <w:szCs w:val="24"/>
        </w:rPr>
        <w:t>- куратива (прегледи, дијагностика и терапија)-60.275 услуга</w:t>
      </w:r>
    </w:p>
    <w:p w:rsidR="00FD660B" w:rsidRDefault="00FD660B" w:rsidP="00032936">
      <w:pPr>
        <w:spacing w:before="100" w:beforeAutospacing="1" w:after="0" w:line="240" w:lineRule="auto"/>
        <w:rPr>
          <w:rFonts w:eastAsia="Times New Roman" w:cs="Times New Roman"/>
          <w:b/>
          <w:color w:val="000000"/>
          <w:sz w:val="28"/>
          <w:szCs w:val="28"/>
        </w:rPr>
      </w:pPr>
    </w:p>
    <w:p w:rsidR="00032936" w:rsidRPr="00AE3243" w:rsidRDefault="00AE3243" w:rsidP="00032936">
      <w:pPr>
        <w:spacing w:before="100" w:beforeAutospacing="1" w:after="0" w:line="240" w:lineRule="auto"/>
        <w:rPr>
          <w:rFonts w:eastAsia="Times New Roman" w:cs="Times New Roman"/>
          <w:sz w:val="28"/>
          <w:szCs w:val="28"/>
          <w:lang w:val="sr-Cyrl-CS"/>
        </w:rPr>
      </w:pPr>
      <w:r w:rsidRPr="00AE3243">
        <w:rPr>
          <w:rFonts w:eastAsia="Times New Roman" w:cs="Times New Roman"/>
          <w:b/>
          <w:color w:val="000000"/>
          <w:sz w:val="28"/>
          <w:szCs w:val="28"/>
        </w:rPr>
        <w:lastRenderedPageBreak/>
        <w:t>V.</w:t>
      </w:r>
      <w:r w:rsidRPr="00AE3243">
        <w:rPr>
          <w:rFonts w:eastAsia="Times New Roman" w:cs="Times New Roman"/>
          <w:b/>
          <w:color w:val="000000"/>
          <w:sz w:val="28"/>
          <w:szCs w:val="28"/>
          <w:lang w:val="sr-Cyrl-CS"/>
        </w:rPr>
        <w:t xml:space="preserve">2 </w:t>
      </w:r>
      <w:r>
        <w:rPr>
          <w:rFonts w:eastAsia="Times New Roman" w:cs="Times New Roman"/>
          <w:b/>
          <w:color w:val="000000"/>
          <w:sz w:val="28"/>
          <w:szCs w:val="28"/>
          <w:lang w:val="sr-Cyrl-CS"/>
        </w:rPr>
        <w:t xml:space="preserve"> </w:t>
      </w:r>
      <w:r w:rsidR="00032936" w:rsidRPr="00AE3243">
        <w:rPr>
          <w:rFonts w:eastAsia="Times New Roman" w:cs="Times New Roman"/>
          <w:b/>
          <w:sz w:val="28"/>
          <w:szCs w:val="28"/>
        </w:rPr>
        <w:t>ИЗВРШЕЊЕ ПЛАНА РАДА</w:t>
      </w:r>
    </w:p>
    <w:p w:rsidR="00032936" w:rsidRPr="00400378" w:rsidRDefault="00032936" w:rsidP="00AE3243">
      <w:p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Извештај о извршењу плана рада састављен је на основу реализованих услуга из електронске фактуре и достављен је Заводу за јавно здравље у Чачку ради оцене и давања мишљења.</w:t>
      </w:r>
    </w:p>
    <w:p w:rsidR="00032936" w:rsidRPr="00400378" w:rsidRDefault="00032936" w:rsidP="00AE3243">
      <w:p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 xml:space="preserve">Завод за јавно здравље је дао мишљење да у току 2017.године у Дому здравља превентивни прегледи су реализовани у мањем обиму од планираног (75,4%), скрининг прегледи и услуге са 20,7%. </w:t>
      </w:r>
      <w:r w:rsidRPr="00400378">
        <w:rPr>
          <w:rFonts w:eastAsia="Times New Roman" w:cs="Times New Roman"/>
          <w:color w:val="000000"/>
          <w:sz w:val="24"/>
          <w:szCs w:val="24"/>
          <w:lang w:val="sr-Cyrl-CS"/>
        </w:rPr>
        <w:t>Обзиром да Дом здравља Чачак нема радиолошку службу, у</w:t>
      </w:r>
      <w:r w:rsidRPr="00400378">
        <w:rPr>
          <w:rFonts w:eastAsia="Times New Roman" w:cs="Times New Roman"/>
          <w:color w:val="000000"/>
          <w:sz w:val="24"/>
          <w:szCs w:val="24"/>
        </w:rPr>
        <w:t>слуге скрининг прегледа пружа</w:t>
      </w:r>
      <w:r w:rsidRPr="00400378">
        <w:rPr>
          <w:rFonts w:eastAsia="Times New Roman" w:cs="Times New Roman"/>
          <w:color w:val="000000"/>
          <w:sz w:val="24"/>
          <w:szCs w:val="24"/>
          <w:lang w:val="sr-Cyrl-CS"/>
        </w:rPr>
        <w:t>ј</w:t>
      </w:r>
      <w:r w:rsidRPr="00400378">
        <w:rPr>
          <w:rFonts w:eastAsia="Times New Roman" w:cs="Times New Roman"/>
          <w:color w:val="000000"/>
          <w:sz w:val="24"/>
          <w:szCs w:val="24"/>
        </w:rPr>
        <w:t>у се у сарадњи са Општом Болницом у Чачку,  која дневно за ове услуге даје 3-5 термина</w:t>
      </w:r>
      <w:r w:rsidR="000B114C" w:rsidRPr="00400378">
        <w:rPr>
          <w:rFonts w:eastAsia="Times New Roman" w:cs="Times New Roman"/>
          <w:color w:val="000000"/>
          <w:sz w:val="24"/>
          <w:szCs w:val="24"/>
          <w:lang w:val="sr-Cyrl-CS"/>
        </w:rPr>
        <w:t>, који су недовољни за број пацијената којима је ова услуга неопходна, како би реализација плана била задовољена.</w:t>
      </w:r>
    </w:p>
    <w:p w:rsidR="00032936" w:rsidRPr="00400378" w:rsidRDefault="00032936" w:rsidP="00AE3243">
      <w:pPr>
        <w:spacing w:before="100" w:beforeAutospacing="1" w:after="0" w:line="240" w:lineRule="auto"/>
        <w:jc w:val="both"/>
        <w:rPr>
          <w:rFonts w:eastAsia="Times New Roman" w:cs="Times New Roman"/>
          <w:sz w:val="24"/>
          <w:szCs w:val="24"/>
          <w:lang w:val="sr-Cyrl-CS"/>
        </w:rPr>
      </w:pPr>
      <w:r w:rsidRPr="00400378">
        <w:rPr>
          <w:rFonts w:eastAsia="Times New Roman" w:cs="Times New Roman"/>
          <w:color w:val="000000"/>
          <w:sz w:val="24"/>
          <w:szCs w:val="24"/>
        </w:rPr>
        <w:t xml:space="preserve">Због великог значаја превентивних прегледа у здравственој заштити становништва у наредном периоду Установа ће интензивније радити на едукацији становништа </w:t>
      </w:r>
      <w:r w:rsidR="000B114C" w:rsidRPr="00400378">
        <w:rPr>
          <w:rFonts w:eastAsia="Times New Roman" w:cs="Times New Roman"/>
          <w:color w:val="000000"/>
          <w:sz w:val="24"/>
          <w:szCs w:val="24"/>
        </w:rPr>
        <w:t>указујући на значај превенције</w:t>
      </w:r>
      <w:r w:rsidR="000B114C" w:rsidRPr="00400378">
        <w:rPr>
          <w:rFonts w:eastAsia="Times New Roman" w:cs="Times New Roman"/>
          <w:color w:val="000000"/>
          <w:sz w:val="24"/>
          <w:szCs w:val="24"/>
          <w:lang w:val="sr-Cyrl-CS"/>
        </w:rPr>
        <w:t xml:space="preserve"> </w:t>
      </w:r>
      <w:r w:rsidRPr="00400378">
        <w:rPr>
          <w:rFonts w:eastAsia="Times New Roman" w:cs="Times New Roman"/>
          <w:color w:val="000000"/>
          <w:sz w:val="24"/>
          <w:szCs w:val="24"/>
        </w:rPr>
        <w:t>и позивању становништва на превентивне прегледе</w:t>
      </w:r>
      <w:r w:rsidR="000B114C" w:rsidRPr="00400378">
        <w:rPr>
          <w:rFonts w:eastAsia="Times New Roman" w:cs="Times New Roman"/>
          <w:color w:val="000000"/>
          <w:sz w:val="24"/>
          <w:szCs w:val="24"/>
          <w:lang w:val="sr-Cyrl-CS"/>
        </w:rPr>
        <w:t>.</w:t>
      </w:r>
    </w:p>
    <w:p w:rsidR="00032936" w:rsidRPr="00400378" w:rsidRDefault="00032936" w:rsidP="00AE3243">
      <w:p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 xml:space="preserve">Прегледи лекара ради лечења, реализовани су у очекиваном обиму (98,6%) као и дијагностичко-терапијске услуге (106%), односно у складу са планом и потребама корисника. </w:t>
      </w:r>
    </w:p>
    <w:p w:rsidR="008D6A79" w:rsidRPr="00400378" w:rsidRDefault="008D6A79" w:rsidP="008D6A79">
      <w:pPr>
        <w:spacing w:before="100" w:beforeAutospacing="1" w:after="0" w:line="240" w:lineRule="auto"/>
        <w:rPr>
          <w:rFonts w:eastAsia="Times New Roman" w:cs="Times New Roman"/>
          <w:sz w:val="24"/>
          <w:szCs w:val="24"/>
        </w:rPr>
      </w:pPr>
    </w:p>
    <w:p w:rsidR="008D6A79" w:rsidRPr="00AE3243" w:rsidRDefault="00AE3243" w:rsidP="008D6A79">
      <w:pPr>
        <w:spacing w:before="100" w:beforeAutospacing="1" w:after="0" w:line="240" w:lineRule="auto"/>
        <w:rPr>
          <w:rFonts w:eastAsia="Times New Roman" w:cs="Times New Roman"/>
          <w:b/>
          <w:sz w:val="34"/>
          <w:szCs w:val="34"/>
        </w:rPr>
      </w:pPr>
      <w:r w:rsidRPr="00AE3243">
        <w:rPr>
          <w:rFonts w:eastAsia="Times New Roman" w:cs="Times New Roman"/>
          <w:b/>
          <w:color w:val="000000"/>
          <w:sz w:val="34"/>
          <w:szCs w:val="34"/>
        </w:rPr>
        <w:t xml:space="preserve">VI </w:t>
      </w:r>
      <w:r w:rsidR="008D6A79" w:rsidRPr="00AE3243">
        <w:rPr>
          <w:rFonts w:eastAsia="Times New Roman" w:cs="Times New Roman"/>
          <w:b/>
          <w:color w:val="000000"/>
          <w:sz w:val="34"/>
          <w:szCs w:val="34"/>
        </w:rPr>
        <w:t xml:space="preserve"> ФИНАНСИРАЊЕ  ДОМА ЗДРАВЉА</w:t>
      </w:r>
    </w:p>
    <w:p w:rsidR="00A249C3" w:rsidRDefault="00A249C3" w:rsidP="00AE3243">
      <w:pPr>
        <w:spacing w:before="100" w:beforeAutospacing="1" w:after="0" w:line="240" w:lineRule="auto"/>
        <w:jc w:val="both"/>
        <w:rPr>
          <w:rFonts w:eastAsia="Times New Roman" w:cs="Times New Roman"/>
          <w:color w:val="000000"/>
          <w:sz w:val="24"/>
          <w:szCs w:val="24"/>
          <w:lang w:val="sr-Cyrl-CS"/>
        </w:rPr>
      </w:pPr>
    </w:p>
    <w:p w:rsidR="008D6A79" w:rsidRPr="00400378" w:rsidRDefault="008D6A79" w:rsidP="00AE3243">
      <w:p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Рад Дома здравља “Чачак” Чачак у току 2017.</w:t>
      </w:r>
      <w:r w:rsidR="00AE3243">
        <w:rPr>
          <w:rFonts w:eastAsia="Times New Roman" w:cs="Times New Roman"/>
          <w:color w:val="000000"/>
          <w:sz w:val="24"/>
          <w:szCs w:val="24"/>
        </w:rPr>
        <w:t xml:space="preserve"> </w:t>
      </w:r>
      <w:r w:rsidRPr="00400378">
        <w:rPr>
          <w:rFonts w:eastAsia="Times New Roman" w:cs="Times New Roman"/>
          <w:color w:val="000000"/>
          <w:sz w:val="24"/>
          <w:szCs w:val="24"/>
        </w:rPr>
        <w:t xml:space="preserve">године финансиран је из </w:t>
      </w:r>
      <w:r w:rsidR="00AE3243">
        <w:rPr>
          <w:rFonts w:eastAsia="Times New Roman" w:cs="Times New Roman"/>
          <w:color w:val="000000"/>
          <w:sz w:val="24"/>
          <w:szCs w:val="24"/>
        </w:rPr>
        <w:t>следећих извора финансирања</w:t>
      </w:r>
      <w:r w:rsidRPr="00400378">
        <w:rPr>
          <w:rFonts w:eastAsia="Times New Roman" w:cs="Times New Roman"/>
          <w:color w:val="000000"/>
          <w:sz w:val="24"/>
          <w:szCs w:val="24"/>
        </w:rPr>
        <w:t xml:space="preserve">: </w:t>
      </w:r>
    </w:p>
    <w:p w:rsidR="008D6A79" w:rsidRPr="00931907" w:rsidRDefault="00931907" w:rsidP="00931907">
      <w:pPr>
        <w:spacing w:before="100" w:beforeAutospacing="1" w:after="0" w:line="240" w:lineRule="auto"/>
        <w:ind w:left="720"/>
        <w:jc w:val="both"/>
        <w:rPr>
          <w:rFonts w:eastAsia="Times New Roman" w:cs="Times New Roman"/>
          <w:color w:val="000000"/>
          <w:sz w:val="24"/>
          <w:szCs w:val="24"/>
        </w:rPr>
      </w:pPr>
      <w:r w:rsidRPr="00931907">
        <w:rPr>
          <w:rFonts w:eastAsia="Times New Roman" w:cs="Times New Roman"/>
          <w:b/>
          <w:color w:val="000000"/>
          <w:sz w:val="24"/>
          <w:szCs w:val="24"/>
          <w:lang w:val="sr-Latn-CS"/>
        </w:rPr>
        <w:t>VI.1</w:t>
      </w:r>
      <w:r>
        <w:rPr>
          <w:rFonts w:eastAsia="Times New Roman" w:cs="Times New Roman"/>
          <w:color w:val="000000"/>
          <w:sz w:val="24"/>
          <w:szCs w:val="24"/>
          <w:lang w:val="sr-Latn-CS"/>
        </w:rPr>
        <w:t xml:space="preserve"> </w:t>
      </w:r>
      <w:r w:rsidR="00AE3243" w:rsidRPr="00931907">
        <w:rPr>
          <w:rFonts w:eastAsia="Times New Roman" w:cs="Times New Roman"/>
          <w:color w:val="000000"/>
          <w:sz w:val="24"/>
          <w:szCs w:val="24"/>
          <w:lang w:val="sr-Latn-CS"/>
        </w:rPr>
        <w:t>С</w:t>
      </w:r>
      <w:r w:rsidR="008D6A79" w:rsidRPr="00931907">
        <w:rPr>
          <w:rFonts w:eastAsia="Times New Roman" w:cs="Times New Roman"/>
          <w:color w:val="000000"/>
          <w:sz w:val="24"/>
          <w:szCs w:val="24"/>
        </w:rPr>
        <w:t xml:space="preserve">редствима Републичког фонда задравствене заштите а по основу уговора о пружању и финансирању здравствене заштите из обавезног здравственог осигурања, </w:t>
      </w:r>
    </w:p>
    <w:p w:rsidR="00FD660B" w:rsidRPr="00931907" w:rsidRDefault="00931907" w:rsidP="00931907">
      <w:pPr>
        <w:spacing w:before="100" w:beforeAutospacing="1" w:after="0" w:line="240" w:lineRule="auto"/>
        <w:ind w:left="720"/>
        <w:rPr>
          <w:rFonts w:eastAsia="Times New Roman" w:cs="Times New Roman"/>
          <w:sz w:val="24"/>
          <w:szCs w:val="24"/>
        </w:rPr>
      </w:pPr>
      <w:r w:rsidRPr="00931907">
        <w:rPr>
          <w:rFonts w:eastAsia="Times New Roman" w:cs="Times New Roman"/>
          <w:b/>
          <w:color w:val="000000"/>
          <w:sz w:val="24"/>
          <w:szCs w:val="24"/>
          <w:lang w:val="sr-Latn-CS"/>
        </w:rPr>
        <w:t>VI.2</w:t>
      </w:r>
      <w:r>
        <w:rPr>
          <w:rFonts w:eastAsia="Times New Roman" w:cs="Times New Roman"/>
          <w:color w:val="000000"/>
          <w:sz w:val="24"/>
          <w:szCs w:val="24"/>
          <w:lang w:val="sr-Latn-CS"/>
        </w:rPr>
        <w:t xml:space="preserve"> </w:t>
      </w:r>
      <w:r w:rsidR="00DF0F06" w:rsidRPr="00931907">
        <w:rPr>
          <w:rFonts w:eastAsia="Times New Roman" w:cs="Times New Roman"/>
          <w:color w:val="000000"/>
          <w:sz w:val="24"/>
          <w:szCs w:val="24"/>
          <w:lang w:val="sr-Cyrl-CS"/>
        </w:rPr>
        <w:t>С</w:t>
      </w:r>
      <w:r w:rsidR="00175649" w:rsidRPr="00931907">
        <w:rPr>
          <w:rFonts w:eastAsia="Times New Roman" w:cs="Times New Roman"/>
          <w:color w:val="000000"/>
          <w:sz w:val="24"/>
          <w:szCs w:val="24"/>
        </w:rPr>
        <w:t>опственим средствима оставреним пружањем здравствених услуга које нису обухваћене обавезним здравственим осигурањем</w:t>
      </w:r>
      <w:r w:rsidR="00175649" w:rsidRPr="00931907">
        <w:rPr>
          <w:rFonts w:eastAsia="Times New Roman" w:cs="Times New Roman"/>
          <w:color w:val="000000"/>
          <w:sz w:val="24"/>
          <w:szCs w:val="24"/>
          <w:lang w:val="sr-Cyrl-CS"/>
        </w:rPr>
        <w:t>,</w:t>
      </w:r>
    </w:p>
    <w:p w:rsidR="00175649" w:rsidRPr="00931907" w:rsidRDefault="00931907" w:rsidP="00931907">
      <w:pPr>
        <w:spacing w:before="100" w:beforeAutospacing="1" w:after="0" w:line="240" w:lineRule="auto"/>
        <w:ind w:firstLine="720"/>
        <w:rPr>
          <w:rFonts w:eastAsia="Times New Roman" w:cs="Times New Roman"/>
          <w:sz w:val="24"/>
          <w:szCs w:val="24"/>
          <w:lang w:val="sr-Cyrl-CS"/>
        </w:rPr>
      </w:pPr>
      <w:r w:rsidRPr="00931907">
        <w:rPr>
          <w:rFonts w:eastAsia="Times New Roman" w:cs="Times New Roman"/>
          <w:b/>
          <w:color w:val="000000"/>
          <w:sz w:val="24"/>
          <w:szCs w:val="24"/>
          <w:lang w:val="sr-Latn-CS"/>
        </w:rPr>
        <w:t>VI.3</w:t>
      </w:r>
      <w:r>
        <w:rPr>
          <w:rFonts w:eastAsia="Times New Roman" w:cs="Times New Roman"/>
          <w:color w:val="000000"/>
          <w:sz w:val="24"/>
          <w:szCs w:val="24"/>
          <w:lang w:val="sr-Latn-CS"/>
        </w:rPr>
        <w:t xml:space="preserve"> </w:t>
      </w:r>
      <w:r w:rsidR="00DF0F06" w:rsidRPr="00931907">
        <w:rPr>
          <w:rFonts w:eastAsia="Times New Roman" w:cs="Times New Roman"/>
          <w:color w:val="000000"/>
          <w:sz w:val="24"/>
          <w:szCs w:val="24"/>
          <w:lang w:val="sr-Cyrl-CS"/>
        </w:rPr>
        <w:t>С</w:t>
      </w:r>
      <w:r w:rsidR="00175649" w:rsidRPr="00931907">
        <w:rPr>
          <w:rFonts w:eastAsia="Times New Roman" w:cs="Times New Roman"/>
          <w:color w:val="000000"/>
          <w:sz w:val="24"/>
          <w:szCs w:val="24"/>
        </w:rPr>
        <w:t>редствима оснивача</w:t>
      </w:r>
    </w:p>
    <w:p w:rsidR="00DF0F06" w:rsidRDefault="00DF0F06" w:rsidP="008D6A79">
      <w:pPr>
        <w:spacing w:before="100" w:beforeAutospacing="1" w:after="0" w:line="240" w:lineRule="auto"/>
        <w:rPr>
          <w:rFonts w:eastAsia="Times New Roman" w:cs="Times New Roman"/>
          <w:sz w:val="24"/>
          <w:szCs w:val="24"/>
          <w:lang w:val="sr-Latn-CS"/>
        </w:rPr>
      </w:pPr>
    </w:p>
    <w:p w:rsidR="00DF0F06" w:rsidRDefault="00DF0F06" w:rsidP="008D6A79">
      <w:pPr>
        <w:spacing w:before="100" w:beforeAutospacing="1" w:after="0" w:line="240" w:lineRule="auto"/>
        <w:rPr>
          <w:rFonts w:eastAsia="Times New Roman" w:cs="Times New Roman"/>
          <w:sz w:val="24"/>
          <w:szCs w:val="24"/>
          <w:lang w:val="sr-Latn-CS"/>
        </w:rPr>
      </w:pPr>
    </w:p>
    <w:p w:rsidR="00DF0F06" w:rsidRDefault="00DF0F06" w:rsidP="008D6A79">
      <w:pPr>
        <w:spacing w:before="100" w:beforeAutospacing="1" w:after="0" w:line="240" w:lineRule="auto"/>
        <w:rPr>
          <w:rFonts w:eastAsia="Times New Roman" w:cs="Times New Roman"/>
          <w:sz w:val="24"/>
          <w:szCs w:val="24"/>
          <w:lang w:val="sr-Latn-CS"/>
        </w:rPr>
      </w:pPr>
    </w:p>
    <w:p w:rsidR="00DF0F06" w:rsidRPr="00DF0F06" w:rsidRDefault="00DF0F06" w:rsidP="008D6A79">
      <w:pPr>
        <w:spacing w:before="100" w:beforeAutospacing="1" w:after="0" w:line="240" w:lineRule="auto"/>
        <w:rPr>
          <w:rFonts w:eastAsia="Times New Roman" w:cs="Times New Roman"/>
          <w:b/>
          <w:sz w:val="26"/>
          <w:szCs w:val="26"/>
          <w:lang w:val="sr-Latn-CS"/>
        </w:rPr>
      </w:pPr>
      <w:r w:rsidRPr="00DF0F06">
        <w:rPr>
          <w:rFonts w:eastAsia="Times New Roman" w:cs="Times New Roman"/>
          <w:b/>
          <w:sz w:val="26"/>
          <w:szCs w:val="26"/>
          <w:lang w:val="sr-Latn-CS"/>
        </w:rPr>
        <w:lastRenderedPageBreak/>
        <w:t>VI.1</w:t>
      </w:r>
    </w:p>
    <w:p w:rsidR="008D6A79" w:rsidRPr="00DF0F06" w:rsidRDefault="00175649" w:rsidP="008D6A79">
      <w:pPr>
        <w:spacing w:before="100" w:beforeAutospacing="1" w:after="0" w:line="240" w:lineRule="auto"/>
        <w:rPr>
          <w:rFonts w:eastAsia="Times New Roman" w:cs="Times New Roman"/>
          <w:b/>
          <w:sz w:val="26"/>
          <w:szCs w:val="26"/>
          <w:lang w:val="sr-Cyrl-CS"/>
        </w:rPr>
      </w:pPr>
      <w:r w:rsidRPr="00DF0F06">
        <w:rPr>
          <w:rFonts w:eastAsia="Times New Roman" w:cs="Times New Roman"/>
          <w:b/>
          <w:color w:val="000000"/>
          <w:sz w:val="26"/>
          <w:szCs w:val="26"/>
          <w:lang w:val="sr-Cyrl-CS"/>
        </w:rPr>
        <w:t xml:space="preserve">ФИНАНСИРАЊЕ И </w:t>
      </w:r>
      <w:r w:rsidRPr="00DF0F06">
        <w:rPr>
          <w:rFonts w:eastAsia="Times New Roman" w:cs="Times New Roman"/>
          <w:b/>
          <w:color w:val="000000"/>
          <w:sz w:val="26"/>
          <w:szCs w:val="26"/>
        </w:rPr>
        <w:t xml:space="preserve">РЕАЛИЗАЦИЈА ФИНАНСИЈСКИХ СРЕДСТАВА ОПРЕДЕЉЕНИХ ОД СТРАНЕ </w:t>
      </w:r>
      <w:r w:rsidRPr="00DF0F06">
        <w:rPr>
          <w:rFonts w:eastAsia="Times New Roman" w:cs="Times New Roman"/>
          <w:b/>
          <w:color w:val="000000"/>
          <w:sz w:val="26"/>
          <w:szCs w:val="26"/>
          <w:lang w:val="sr-Cyrl-CS"/>
        </w:rPr>
        <w:t>РЕПУБЛИЧКОГ ФОНДА ЗА ЗДРАВСТВЕНО ОСИГУРАЊЕ</w:t>
      </w:r>
    </w:p>
    <w:p w:rsidR="00DF0F06" w:rsidRDefault="00DF0F06" w:rsidP="00DF0F06">
      <w:pPr>
        <w:spacing w:after="120" w:line="240" w:lineRule="auto"/>
        <w:jc w:val="both"/>
        <w:rPr>
          <w:rFonts w:eastAsia="Times New Roman" w:cs="Times New Roman"/>
          <w:color w:val="000000"/>
          <w:sz w:val="24"/>
          <w:szCs w:val="24"/>
          <w:lang w:val="sr-Latn-CS"/>
        </w:rPr>
      </w:pPr>
    </w:p>
    <w:p w:rsidR="00223C60" w:rsidRDefault="00696372" w:rsidP="00DF0F06">
      <w:pPr>
        <w:spacing w:after="120" w:line="240" w:lineRule="auto"/>
        <w:jc w:val="both"/>
        <w:rPr>
          <w:rFonts w:eastAsia="Times New Roman" w:cs="Times New Roman"/>
          <w:color w:val="000000"/>
          <w:sz w:val="24"/>
          <w:szCs w:val="24"/>
        </w:rPr>
      </w:pPr>
      <w:r w:rsidRPr="00400378">
        <w:rPr>
          <w:rFonts w:eastAsia="Times New Roman" w:cs="Times New Roman"/>
          <w:color w:val="000000"/>
          <w:sz w:val="24"/>
          <w:szCs w:val="24"/>
          <w:lang w:val="sr-Cyrl-CS"/>
        </w:rPr>
        <w:t xml:space="preserve">Анексом </w:t>
      </w:r>
      <w:r w:rsidR="008D6A79" w:rsidRPr="00400378">
        <w:rPr>
          <w:rFonts w:eastAsia="Times New Roman" w:cs="Times New Roman"/>
          <w:color w:val="000000"/>
          <w:sz w:val="24"/>
          <w:szCs w:val="24"/>
        </w:rPr>
        <w:t>Уговор</w:t>
      </w:r>
      <w:r w:rsidRPr="00400378">
        <w:rPr>
          <w:rFonts w:eastAsia="Times New Roman" w:cs="Times New Roman"/>
          <w:color w:val="000000"/>
          <w:sz w:val="24"/>
          <w:szCs w:val="24"/>
          <w:lang w:val="sr-Cyrl-CS"/>
        </w:rPr>
        <w:t>а</w:t>
      </w:r>
      <w:r w:rsidR="008D6A79" w:rsidRPr="00400378">
        <w:rPr>
          <w:rFonts w:eastAsia="Times New Roman" w:cs="Times New Roman"/>
          <w:color w:val="000000"/>
          <w:sz w:val="24"/>
          <w:szCs w:val="24"/>
        </w:rPr>
        <w:t xml:space="preserve"> о пружању и финансирању здравствене заштите из обавезног здравственог осигурања за 2017.године, закљученим између ове Установе и Републичког фонда за здравствено осигурање 19.12.2017.године, уговорена су финансијска средства за ове намене у износу од 451.096.000 динара за </w:t>
      </w:r>
      <w:r w:rsidR="008D6A79" w:rsidRPr="00DF0F06">
        <w:rPr>
          <w:rFonts w:eastAsia="Times New Roman" w:cs="Times New Roman"/>
          <w:b/>
          <w:color w:val="000000"/>
          <w:sz w:val="24"/>
          <w:szCs w:val="24"/>
        </w:rPr>
        <w:t>примарну здравствену заштиту</w:t>
      </w:r>
      <w:r w:rsidR="00223C60" w:rsidRPr="00400378">
        <w:rPr>
          <w:rFonts w:eastAsia="Times New Roman" w:cs="Times New Roman"/>
          <w:color w:val="000000"/>
          <w:sz w:val="24"/>
          <w:szCs w:val="24"/>
        </w:rPr>
        <w:t>:</w:t>
      </w:r>
    </w:p>
    <w:p w:rsidR="00DF0F06" w:rsidRPr="00400378" w:rsidRDefault="00DF0F06" w:rsidP="00DF0F06">
      <w:pPr>
        <w:spacing w:after="120" w:line="240" w:lineRule="auto"/>
        <w:jc w:val="both"/>
        <w:rPr>
          <w:rFonts w:eastAsia="Times New Roman" w:cs="Times New Roman"/>
          <w:color w:val="000000"/>
          <w:sz w:val="24"/>
          <w:szCs w:val="24"/>
        </w:rPr>
      </w:pPr>
    </w:p>
    <w:tbl>
      <w:tblPr>
        <w:tblW w:w="5000" w:type="pct"/>
        <w:tblCellSpacing w:w="0" w:type="dxa"/>
        <w:tblCellMar>
          <w:top w:w="105" w:type="dxa"/>
          <w:left w:w="105" w:type="dxa"/>
          <w:bottom w:w="105" w:type="dxa"/>
          <w:right w:w="105" w:type="dxa"/>
        </w:tblCellMar>
        <w:tblLook w:val="04A0"/>
      </w:tblPr>
      <w:tblGrid>
        <w:gridCol w:w="1251"/>
        <w:gridCol w:w="5777"/>
        <w:gridCol w:w="2600"/>
      </w:tblGrid>
      <w:tr w:rsidR="00223C60" w:rsidRPr="00400378" w:rsidTr="00DF0F06">
        <w:trPr>
          <w:trHeight w:hRule="exact" w:val="432"/>
          <w:tblCellSpacing w:w="0" w:type="dxa"/>
        </w:trPr>
        <w:tc>
          <w:tcPr>
            <w:tcW w:w="650" w:type="pct"/>
            <w:hideMark/>
          </w:tcPr>
          <w:p w:rsidR="00223C60" w:rsidRPr="00400378" w:rsidRDefault="008D6A79" w:rsidP="00936526">
            <w:pPr>
              <w:spacing w:before="100" w:beforeAutospacing="1" w:after="115" w:line="150" w:lineRule="atLeast"/>
              <w:rPr>
                <w:rFonts w:eastAsia="Times New Roman" w:cs="Times New Roman"/>
                <w:sz w:val="24"/>
                <w:szCs w:val="24"/>
              </w:rPr>
            </w:pPr>
            <w:r w:rsidRPr="00400378">
              <w:rPr>
                <w:rFonts w:eastAsia="Times New Roman" w:cs="Times New Roman"/>
                <w:color w:val="000000"/>
                <w:sz w:val="24"/>
                <w:szCs w:val="24"/>
              </w:rPr>
              <w:t xml:space="preserve"> </w:t>
            </w:r>
            <w:r w:rsidR="00223C60" w:rsidRPr="00400378">
              <w:rPr>
                <w:rFonts w:eastAsia="Times New Roman" w:cs="Times New Roman"/>
                <w:sz w:val="24"/>
                <w:szCs w:val="24"/>
              </w:rPr>
              <w:t>Р.бр</w:t>
            </w:r>
          </w:p>
        </w:tc>
        <w:tc>
          <w:tcPr>
            <w:tcW w:w="3000" w:type="pct"/>
            <w:hideMark/>
          </w:tcPr>
          <w:p w:rsidR="00223C60" w:rsidRPr="00400378" w:rsidRDefault="00223C60" w:rsidP="00936526">
            <w:pPr>
              <w:spacing w:before="100" w:beforeAutospacing="1" w:after="115" w:line="150" w:lineRule="atLeast"/>
              <w:rPr>
                <w:rFonts w:eastAsia="Times New Roman" w:cs="Times New Roman"/>
                <w:sz w:val="24"/>
                <w:szCs w:val="24"/>
              </w:rPr>
            </w:pPr>
            <w:r w:rsidRPr="00400378">
              <w:rPr>
                <w:rFonts w:eastAsia="Times New Roman" w:cs="Times New Roman"/>
                <w:b/>
                <w:bCs/>
                <w:sz w:val="24"/>
                <w:szCs w:val="24"/>
              </w:rPr>
              <w:t>Примарна здравствена заштита</w:t>
            </w:r>
          </w:p>
        </w:tc>
        <w:tc>
          <w:tcPr>
            <w:tcW w:w="1350" w:type="pct"/>
            <w:hideMark/>
          </w:tcPr>
          <w:p w:rsidR="00223C60" w:rsidRPr="00400378" w:rsidRDefault="00223C60" w:rsidP="00936526">
            <w:pPr>
              <w:spacing w:before="100" w:beforeAutospacing="1" w:after="115" w:line="150" w:lineRule="atLeast"/>
              <w:jc w:val="center"/>
              <w:rPr>
                <w:rFonts w:eastAsia="Times New Roman" w:cs="Times New Roman"/>
                <w:sz w:val="24"/>
                <w:szCs w:val="24"/>
              </w:rPr>
            </w:pPr>
            <w:r w:rsidRPr="00400378">
              <w:rPr>
                <w:rFonts w:eastAsia="Times New Roman" w:cs="Times New Roman"/>
                <w:sz w:val="24"/>
                <w:szCs w:val="24"/>
              </w:rPr>
              <w:t>Уговорена накнада</w:t>
            </w:r>
          </w:p>
        </w:tc>
      </w:tr>
      <w:tr w:rsidR="00223C60" w:rsidRPr="00400378" w:rsidTr="00DF0F06">
        <w:trPr>
          <w:trHeight w:hRule="exact" w:val="432"/>
          <w:tblCellSpacing w:w="0" w:type="dxa"/>
        </w:trPr>
        <w:tc>
          <w:tcPr>
            <w:tcW w:w="650" w:type="pct"/>
            <w:hideMark/>
          </w:tcPr>
          <w:p w:rsidR="00223C60" w:rsidRPr="00400378" w:rsidRDefault="00223C60" w:rsidP="00936526">
            <w:pPr>
              <w:spacing w:before="100" w:beforeAutospacing="1" w:after="115" w:line="150" w:lineRule="atLeast"/>
              <w:jc w:val="center"/>
              <w:rPr>
                <w:rFonts w:eastAsia="Times New Roman" w:cs="Times New Roman"/>
                <w:sz w:val="24"/>
                <w:szCs w:val="24"/>
              </w:rPr>
            </w:pPr>
            <w:r w:rsidRPr="00400378">
              <w:rPr>
                <w:rFonts w:eastAsia="Times New Roman" w:cs="Times New Roman"/>
                <w:sz w:val="24"/>
                <w:szCs w:val="24"/>
              </w:rPr>
              <w:t>1</w:t>
            </w:r>
          </w:p>
        </w:tc>
        <w:tc>
          <w:tcPr>
            <w:tcW w:w="3000" w:type="pct"/>
            <w:hideMark/>
          </w:tcPr>
          <w:p w:rsidR="00223C60" w:rsidRPr="00400378" w:rsidRDefault="00223C60" w:rsidP="00936526">
            <w:pPr>
              <w:spacing w:before="100" w:beforeAutospacing="1" w:after="115" w:line="150" w:lineRule="atLeast"/>
              <w:rPr>
                <w:rFonts w:eastAsia="Times New Roman" w:cs="Times New Roman"/>
                <w:sz w:val="24"/>
                <w:szCs w:val="24"/>
              </w:rPr>
            </w:pPr>
            <w:r w:rsidRPr="00400378">
              <w:rPr>
                <w:rFonts w:eastAsia="Times New Roman" w:cs="Times New Roman"/>
                <w:sz w:val="24"/>
                <w:szCs w:val="24"/>
              </w:rPr>
              <w:t>Плате</w:t>
            </w:r>
          </w:p>
        </w:tc>
        <w:tc>
          <w:tcPr>
            <w:tcW w:w="1350" w:type="pct"/>
            <w:hideMark/>
          </w:tcPr>
          <w:p w:rsidR="00223C60" w:rsidRPr="00400378" w:rsidRDefault="00223C60" w:rsidP="00936526">
            <w:pPr>
              <w:spacing w:before="100" w:beforeAutospacing="1" w:after="115" w:line="150" w:lineRule="atLeast"/>
              <w:jc w:val="right"/>
              <w:rPr>
                <w:rFonts w:eastAsia="Times New Roman" w:cs="Times New Roman"/>
                <w:sz w:val="24"/>
                <w:szCs w:val="24"/>
              </w:rPr>
            </w:pPr>
            <w:r w:rsidRPr="00400378">
              <w:rPr>
                <w:rFonts w:eastAsia="Times New Roman" w:cs="Times New Roman"/>
                <w:sz w:val="24"/>
                <w:szCs w:val="24"/>
              </w:rPr>
              <w:t>349,319,000</w:t>
            </w:r>
          </w:p>
        </w:tc>
      </w:tr>
      <w:tr w:rsidR="00223C60" w:rsidRPr="00400378" w:rsidTr="00DF0F06">
        <w:trPr>
          <w:trHeight w:hRule="exact" w:val="432"/>
          <w:tblCellSpacing w:w="0" w:type="dxa"/>
        </w:trPr>
        <w:tc>
          <w:tcPr>
            <w:tcW w:w="650" w:type="pct"/>
            <w:hideMark/>
          </w:tcPr>
          <w:p w:rsidR="00223C60" w:rsidRPr="00400378" w:rsidRDefault="00223C60" w:rsidP="00936526">
            <w:pPr>
              <w:spacing w:before="100" w:beforeAutospacing="1" w:after="115" w:line="150" w:lineRule="atLeast"/>
              <w:jc w:val="center"/>
              <w:rPr>
                <w:rFonts w:eastAsia="Times New Roman" w:cs="Times New Roman"/>
                <w:sz w:val="24"/>
                <w:szCs w:val="24"/>
              </w:rPr>
            </w:pPr>
            <w:r w:rsidRPr="00400378">
              <w:rPr>
                <w:rFonts w:eastAsia="Times New Roman" w:cs="Times New Roman"/>
                <w:sz w:val="24"/>
                <w:szCs w:val="24"/>
              </w:rPr>
              <w:t>2</w:t>
            </w:r>
          </w:p>
        </w:tc>
        <w:tc>
          <w:tcPr>
            <w:tcW w:w="3000" w:type="pct"/>
            <w:hideMark/>
          </w:tcPr>
          <w:p w:rsidR="00223C60" w:rsidRPr="00400378" w:rsidRDefault="00223C60" w:rsidP="00936526">
            <w:pPr>
              <w:spacing w:before="100" w:beforeAutospacing="1" w:after="115" w:line="150" w:lineRule="atLeast"/>
              <w:rPr>
                <w:rFonts w:eastAsia="Times New Roman" w:cs="Times New Roman"/>
                <w:sz w:val="24"/>
                <w:szCs w:val="24"/>
              </w:rPr>
            </w:pPr>
            <w:r w:rsidRPr="00400378">
              <w:rPr>
                <w:rFonts w:eastAsia="Times New Roman" w:cs="Times New Roman"/>
                <w:sz w:val="24"/>
                <w:szCs w:val="24"/>
              </w:rPr>
              <w:t>Превоз</w:t>
            </w:r>
          </w:p>
        </w:tc>
        <w:tc>
          <w:tcPr>
            <w:tcW w:w="1350" w:type="pct"/>
            <w:hideMark/>
          </w:tcPr>
          <w:p w:rsidR="00223C60" w:rsidRPr="00400378" w:rsidRDefault="00223C60" w:rsidP="00936526">
            <w:pPr>
              <w:spacing w:before="100" w:beforeAutospacing="1" w:after="115" w:line="150" w:lineRule="atLeast"/>
              <w:jc w:val="right"/>
              <w:rPr>
                <w:rFonts w:eastAsia="Times New Roman" w:cs="Times New Roman"/>
                <w:sz w:val="24"/>
                <w:szCs w:val="24"/>
              </w:rPr>
            </w:pPr>
            <w:r w:rsidRPr="00400378">
              <w:rPr>
                <w:rFonts w:eastAsia="Times New Roman" w:cs="Times New Roman"/>
                <w:sz w:val="24"/>
                <w:szCs w:val="24"/>
              </w:rPr>
              <w:t>9.313.000</w:t>
            </w:r>
          </w:p>
        </w:tc>
      </w:tr>
      <w:tr w:rsidR="00223C60" w:rsidRPr="00400378" w:rsidTr="00DF0F06">
        <w:trPr>
          <w:trHeight w:hRule="exact" w:val="432"/>
          <w:tblCellSpacing w:w="0" w:type="dxa"/>
        </w:trPr>
        <w:tc>
          <w:tcPr>
            <w:tcW w:w="650" w:type="pct"/>
            <w:hideMark/>
          </w:tcPr>
          <w:p w:rsidR="00223C60" w:rsidRPr="00400378" w:rsidRDefault="00223C60" w:rsidP="00936526">
            <w:pPr>
              <w:spacing w:before="100" w:beforeAutospacing="1" w:after="115" w:line="150" w:lineRule="atLeast"/>
              <w:jc w:val="center"/>
              <w:rPr>
                <w:rFonts w:eastAsia="Times New Roman" w:cs="Times New Roman"/>
                <w:sz w:val="24"/>
                <w:szCs w:val="24"/>
              </w:rPr>
            </w:pPr>
            <w:r w:rsidRPr="00400378">
              <w:rPr>
                <w:rFonts w:eastAsia="Times New Roman" w:cs="Times New Roman"/>
                <w:sz w:val="24"/>
                <w:szCs w:val="24"/>
              </w:rPr>
              <w:t>3</w:t>
            </w:r>
          </w:p>
        </w:tc>
        <w:tc>
          <w:tcPr>
            <w:tcW w:w="3000" w:type="pct"/>
            <w:hideMark/>
          </w:tcPr>
          <w:p w:rsidR="00223C60" w:rsidRPr="00400378" w:rsidRDefault="00223C60" w:rsidP="00936526">
            <w:pPr>
              <w:spacing w:before="100" w:beforeAutospacing="1" w:after="115" w:line="150" w:lineRule="atLeast"/>
              <w:rPr>
                <w:rFonts w:eastAsia="Times New Roman" w:cs="Times New Roman"/>
                <w:sz w:val="24"/>
                <w:szCs w:val="24"/>
              </w:rPr>
            </w:pPr>
            <w:r w:rsidRPr="00400378">
              <w:rPr>
                <w:rFonts w:eastAsia="Times New Roman" w:cs="Times New Roman"/>
                <w:sz w:val="24"/>
                <w:szCs w:val="24"/>
              </w:rPr>
              <w:t>Енергенти</w:t>
            </w:r>
          </w:p>
        </w:tc>
        <w:tc>
          <w:tcPr>
            <w:tcW w:w="1350" w:type="pct"/>
            <w:hideMark/>
          </w:tcPr>
          <w:p w:rsidR="00223C60" w:rsidRPr="00400378" w:rsidRDefault="00223C60" w:rsidP="00936526">
            <w:pPr>
              <w:spacing w:before="100" w:beforeAutospacing="1" w:after="115" w:line="150" w:lineRule="atLeast"/>
              <w:jc w:val="right"/>
              <w:rPr>
                <w:rFonts w:eastAsia="Times New Roman" w:cs="Times New Roman"/>
                <w:sz w:val="24"/>
                <w:szCs w:val="24"/>
              </w:rPr>
            </w:pPr>
            <w:r w:rsidRPr="00400378">
              <w:rPr>
                <w:rFonts w:eastAsia="Times New Roman" w:cs="Times New Roman"/>
                <w:sz w:val="24"/>
                <w:szCs w:val="24"/>
              </w:rPr>
              <w:t>23,721,000</w:t>
            </w:r>
          </w:p>
        </w:tc>
      </w:tr>
      <w:tr w:rsidR="00223C60" w:rsidRPr="00400378" w:rsidTr="00DF0F06">
        <w:trPr>
          <w:trHeight w:hRule="exact" w:val="432"/>
          <w:tblCellSpacing w:w="0" w:type="dxa"/>
        </w:trPr>
        <w:tc>
          <w:tcPr>
            <w:tcW w:w="650" w:type="pct"/>
            <w:hideMark/>
          </w:tcPr>
          <w:p w:rsidR="00223C60" w:rsidRPr="00400378" w:rsidRDefault="00223C60" w:rsidP="00936526">
            <w:pPr>
              <w:spacing w:before="100" w:beforeAutospacing="1" w:after="115" w:line="150" w:lineRule="atLeast"/>
              <w:jc w:val="center"/>
              <w:rPr>
                <w:rFonts w:eastAsia="Times New Roman" w:cs="Times New Roman"/>
                <w:sz w:val="24"/>
                <w:szCs w:val="24"/>
              </w:rPr>
            </w:pPr>
            <w:r w:rsidRPr="00400378">
              <w:rPr>
                <w:rFonts w:eastAsia="Times New Roman" w:cs="Times New Roman"/>
                <w:sz w:val="24"/>
                <w:szCs w:val="24"/>
              </w:rPr>
              <w:t>4</w:t>
            </w:r>
          </w:p>
        </w:tc>
        <w:tc>
          <w:tcPr>
            <w:tcW w:w="3000" w:type="pct"/>
            <w:hideMark/>
          </w:tcPr>
          <w:p w:rsidR="00223C60" w:rsidRPr="00400378" w:rsidRDefault="00223C60" w:rsidP="00936526">
            <w:pPr>
              <w:spacing w:before="100" w:beforeAutospacing="1" w:after="115" w:line="150" w:lineRule="atLeast"/>
              <w:rPr>
                <w:rFonts w:eastAsia="Times New Roman" w:cs="Times New Roman"/>
                <w:sz w:val="24"/>
                <w:szCs w:val="24"/>
              </w:rPr>
            </w:pPr>
            <w:r w:rsidRPr="00400378">
              <w:rPr>
                <w:rFonts w:eastAsia="Times New Roman" w:cs="Times New Roman"/>
                <w:sz w:val="24"/>
                <w:szCs w:val="24"/>
              </w:rPr>
              <w:t>Материјални и остали трошкови</w:t>
            </w:r>
          </w:p>
        </w:tc>
        <w:tc>
          <w:tcPr>
            <w:tcW w:w="1350" w:type="pct"/>
            <w:hideMark/>
          </w:tcPr>
          <w:p w:rsidR="00223C60" w:rsidRPr="00400378" w:rsidRDefault="00223C60" w:rsidP="00936526">
            <w:pPr>
              <w:spacing w:before="100" w:beforeAutospacing="1" w:after="115" w:line="150" w:lineRule="atLeast"/>
              <w:jc w:val="right"/>
              <w:rPr>
                <w:rFonts w:eastAsia="Times New Roman" w:cs="Times New Roman"/>
                <w:sz w:val="24"/>
                <w:szCs w:val="24"/>
              </w:rPr>
            </w:pPr>
            <w:r w:rsidRPr="00400378">
              <w:rPr>
                <w:rFonts w:eastAsia="Times New Roman" w:cs="Times New Roman"/>
                <w:sz w:val="24"/>
                <w:szCs w:val="24"/>
              </w:rPr>
              <w:t>30,924,000</w:t>
            </w:r>
          </w:p>
        </w:tc>
      </w:tr>
      <w:tr w:rsidR="00223C60" w:rsidRPr="00400378" w:rsidTr="00DF0F06">
        <w:trPr>
          <w:trHeight w:hRule="exact" w:val="432"/>
          <w:tblCellSpacing w:w="0" w:type="dxa"/>
        </w:trPr>
        <w:tc>
          <w:tcPr>
            <w:tcW w:w="650" w:type="pct"/>
            <w:hideMark/>
          </w:tcPr>
          <w:p w:rsidR="00223C60" w:rsidRPr="00400378" w:rsidRDefault="00223C60" w:rsidP="00936526">
            <w:pPr>
              <w:spacing w:before="100" w:beforeAutospacing="1" w:after="115" w:line="150" w:lineRule="atLeast"/>
              <w:jc w:val="center"/>
              <w:rPr>
                <w:rFonts w:eastAsia="Times New Roman" w:cs="Times New Roman"/>
                <w:sz w:val="24"/>
                <w:szCs w:val="24"/>
              </w:rPr>
            </w:pPr>
            <w:r w:rsidRPr="00400378">
              <w:rPr>
                <w:rFonts w:eastAsia="Times New Roman" w:cs="Times New Roman"/>
                <w:sz w:val="24"/>
                <w:szCs w:val="24"/>
              </w:rPr>
              <w:t>5</w:t>
            </w:r>
          </w:p>
        </w:tc>
        <w:tc>
          <w:tcPr>
            <w:tcW w:w="3000" w:type="pct"/>
            <w:hideMark/>
          </w:tcPr>
          <w:p w:rsidR="00223C60" w:rsidRPr="00400378" w:rsidRDefault="00223C60" w:rsidP="00936526">
            <w:pPr>
              <w:spacing w:before="100" w:beforeAutospacing="1" w:after="115" w:line="150" w:lineRule="atLeast"/>
              <w:rPr>
                <w:rFonts w:eastAsia="Times New Roman" w:cs="Times New Roman"/>
                <w:sz w:val="24"/>
                <w:szCs w:val="24"/>
              </w:rPr>
            </w:pPr>
            <w:r w:rsidRPr="00400378">
              <w:rPr>
                <w:rFonts w:eastAsia="Times New Roman" w:cs="Times New Roman"/>
                <w:sz w:val="24"/>
                <w:szCs w:val="24"/>
              </w:rPr>
              <w:t>Лекови</w:t>
            </w:r>
          </w:p>
        </w:tc>
        <w:tc>
          <w:tcPr>
            <w:tcW w:w="1350" w:type="pct"/>
            <w:hideMark/>
          </w:tcPr>
          <w:p w:rsidR="00223C60" w:rsidRPr="00400378" w:rsidRDefault="00223C60" w:rsidP="00936526">
            <w:pPr>
              <w:spacing w:before="100" w:beforeAutospacing="1" w:after="115" w:line="150" w:lineRule="atLeast"/>
              <w:jc w:val="right"/>
              <w:rPr>
                <w:rFonts w:eastAsia="Times New Roman" w:cs="Times New Roman"/>
                <w:sz w:val="24"/>
                <w:szCs w:val="24"/>
              </w:rPr>
            </w:pPr>
            <w:r w:rsidRPr="00400378">
              <w:rPr>
                <w:rFonts w:eastAsia="Times New Roman" w:cs="Times New Roman"/>
                <w:sz w:val="24"/>
                <w:szCs w:val="24"/>
              </w:rPr>
              <w:t>17,756,000</w:t>
            </w:r>
          </w:p>
        </w:tc>
      </w:tr>
      <w:tr w:rsidR="00223C60" w:rsidRPr="00400378" w:rsidTr="00DF0F06">
        <w:trPr>
          <w:trHeight w:hRule="exact" w:val="432"/>
          <w:tblCellSpacing w:w="0" w:type="dxa"/>
        </w:trPr>
        <w:tc>
          <w:tcPr>
            <w:tcW w:w="650" w:type="pct"/>
            <w:hideMark/>
          </w:tcPr>
          <w:p w:rsidR="00223C60" w:rsidRPr="00400378" w:rsidRDefault="00223C60" w:rsidP="00936526">
            <w:pPr>
              <w:spacing w:before="100" w:beforeAutospacing="1" w:after="0" w:line="240" w:lineRule="auto"/>
              <w:jc w:val="center"/>
              <w:rPr>
                <w:rFonts w:eastAsia="Times New Roman" w:cs="Times New Roman"/>
                <w:sz w:val="24"/>
                <w:szCs w:val="24"/>
              </w:rPr>
            </w:pPr>
            <w:r w:rsidRPr="00400378">
              <w:rPr>
                <w:rFonts w:eastAsia="Times New Roman" w:cs="Times New Roman"/>
                <w:sz w:val="24"/>
                <w:szCs w:val="24"/>
              </w:rPr>
              <w:t>6</w:t>
            </w:r>
          </w:p>
          <w:p w:rsidR="00223C60" w:rsidRPr="00400378" w:rsidRDefault="00223C60" w:rsidP="00936526">
            <w:pPr>
              <w:spacing w:before="100" w:beforeAutospacing="1" w:after="115" w:line="150" w:lineRule="atLeast"/>
              <w:jc w:val="center"/>
              <w:rPr>
                <w:rFonts w:eastAsia="Times New Roman" w:cs="Times New Roman"/>
                <w:sz w:val="24"/>
                <w:szCs w:val="24"/>
              </w:rPr>
            </w:pPr>
          </w:p>
        </w:tc>
        <w:tc>
          <w:tcPr>
            <w:tcW w:w="3000" w:type="pct"/>
            <w:hideMark/>
          </w:tcPr>
          <w:p w:rsidR="00223C60" w:rsidRPr="00400378" w:rsidRDefault="00223C60" w:rsidP="00936526">
            <w:pPr>
              <w:spacing w:before="100" w:beforeAutospacing="1" w:after="115" w:line="150" w:lineRule="atLeast"/>
              <w:rPr>
                <w:rFonts w:eastAsia="Times New Roman" w:cs="Times New Roman"/>
                <w:sz w:val="24"/>
                <w:szCs w:val="24"/>
              </w:rPr>
            </w:pPr>
            <w:r w:rsidRPr="00400378">
              <w:rPr>
                <w:rFonts w:eastAsia="Times New Roman" w:cs="Times New Roman"/>
                <w:sz w:val="24"/>
                <w:szCs w:val="24"/>
              </w:rPr>
              <w:t>Санит. и медицински потрошни материјал</w:t>
            </w:r>
          </w:p>
        </w:tc>
        <w:tc>
          <w:tcPr>
            <w:tcW w:w="1350" w:type="pct"/>
            <w:hideMark/>
          </w:tcPr>
          <w:p w:rsidR="00223C60" w:rsidRPr="00400378" w:rsidRDefault="00223C60" w:rsidP="00936526">
            <w:pPr>
              <w:spacing w:before="100" w:beforeAutospacing="1" w:after="115" w:line="150" w:lineRule="atLeast"/>
              <w:jc w:val="right"/>
              <w:rPr>
                <w:rFonts w:eastAsia="Times New Roman" w:cs="Times New Roman"/>
                <w:sz w:val="24"/>
                <w:szCs w:val="24"/>
              </w:rPr>
            </w:pPr>
            <w:r w:rsidRPr="00400378">
              <w:rPr>
                <w:rFonts w:eastAsia="Times New Roman" w:cs="Times New Roman"/>
                <w:sz w:val="24"/>
                <w:szCs w:val="24"/>
              </w:rPr>
              <w:t>20,063,000</w:t>
            </w:r>
          </w:p>
        </w:tc>
      </w:tr>
      <w:tr w:rsidR="00223C60" w:rsidRPr="00400378" w:rsidTr="00DF0F06">
        <w:trPr>
          <w:trHeight w:hRule="exact" w:val="432"/>
          <w:tblCellSpacing w:w="0" w:type="dxa"/>
        </w:trPr>
        <w:tc>
          <w:tcPr>
            <w:tcW w:w="650" w:type="pct"/>
            <w:hideMark/>
          </w:tcPr>
          <w:p w:rsidR="00223C60" w:rsidRPr="00400378" w:rsidRDefault="00223C60" w:rsidP="00936526">
            <w:pPr>
              <w:spacing w:before="100" w:beforeAutospacing="1" w:after="115" w:line="240" w:lineRule="auto"/>
              <w:jc w:val="center"/>
              <w:rPr>
                <w:rFonts w:eastAsia="Times New Roman" w:cs="Times New Roman"/>
                <w:sz w:val="16"/>
                <w:szCs w:val="24"/>
              </w:rPr>
            </w:pPr>
          </w:p>
        </w:tc>
        <w:tc>
          <w:tcPr>
            <w:tcW w:w="3000" w:type="pct"/>
            <w:hideMark/>
          </w:tcPr>
          <w:p w:rsidR="00223C60" w:rsidRPr="00400378" w:rsidRDefault="00223C60" w:rsidP="00936526">
            <w:pPr>
              <w:spacing w:before="100" w:beforeAutospacing="1" w:after="115" w:line="150" w:lineRule="atLeast"/>
              <w:rPr>
                <w:rFonts w:eastAsia="Times New Roman" w:cs="Times New Roman"/>
                <w:sz w:val="24"/>
                <w:szCs w:val="24"/>
              </w:rPr>
            </w:pPr>
            <w:r w:rsidRPr="00400378">
              <w:rPr>
                <w:rFonts w:eastAsia="Times New Roman" w:cs="Times New Roman"/>
                <w:b/>
                <w:bCs/>
                <w:sz w:val="24"/>
                <w:szCs w:val="24"/>
              </w:rPr>
              <w:t>Укупно( 1 до 6)</w:t>
            </w:r>
          </w:p>
        </w:tc>
        <w:tc>
          <w:tcPr>
            <w:tcW w:w="1350" w:type="pct"/>
            <w:hideMark/>
          </w:tcPr>
          <w:p w:rsidR="00223C60" w:rsidRPr="00400378" w:rsidRDefault="00223C60" w:rsidP="00936526">
            <w:pPr>
              <w:spacing w:before="100" w:beforeAutospacing="1" w:after="115" w:line="150" w:lineRule="atLeast"/>
              <w:jc w:val="right"/>
              <w:rPr>
                <w:rFonts w:eastAsia="Times New Roman" w:cs="Times New Roman"/>
                <w:sz w:val="24"/>
                <w:szCs w:val="24"/>
              </w:rPr>
            </w:pPr>
            <w:r w:rsidRPr="00400378">
              <w:rPr>
                <w:rFonts w:eastAsia="Times New Roman" w:cs="Times New Roman"/>
                <w:b/>
                <w:bCs/>
                <w:sz w:val="24"/>
                <w:szCs w:val="24"/>
              </w:rPr>
              <w:t>451.096.000</w:t>
            </w:r>
          </w:p>
        </w:tc>
      </w:tr>
    </w:tbl>
    <w:p w:rsidR="00223C60" w:rsidRPr="00400378" w:rsidRDefault="00223C60" w:rsidP="00DF0F06">
      <w:pPr>
        <w:spacing w:after="0" w:line="240" w:lineRule="auto"/>
        <w:rPr>
          <w:rFonts w:eastAsia="Times New Roman" w:cs="Times New Roman"/>
          <w:color w:val="000000"/>
          <w:sz w:val="24"/>
          <w:szCs w:val="24"/>
          <w:lang w:val="sr-Cyrl-CS"/>
        </w:rPr>
      </w:pPr>
      <w:r w:rsidRPr="00400378">
        <w:rPr>
          <w:rFonts w:eastAsia="Times New Roman" w:cs="Times New Roman"/>
          <w:color w:val="000000"/>
          <w:sz w:val="24"/>
          <w:szCs w:val="24"/>
          <w:lang w:val="sr-Cyrl-CS"/>
        </w:rPr>
        <w:t xml:space="preserve">као и за </w:t>
      </w:r>
      <w:r w:rsidRPr="00DF0F06">
        <w:rPr>
          <w:rFonts w:eastAsia="Times New Roman" w:cs="Times New Roman"/>
          <w:b/>
          <w:color w:val="000000"/>
          <w:sz w:val="24"/>
          <w:szCs w:val="24"/>
        </w:rPr>
        <w:t>стоматолошку здравствену заштиту</w:t>
      </w:r>
      <w:r w:rsidRPr="00400378">
        <w:rPr>
          <w:rFonts w:eastAsia="Times New Roman" w:cs="Times New Roman"/>
          <w:color w:val="000000"/>
          <w:sz w:val="24"/>
          <w:szCs w:val="24"/>
          <w:lang w:val="sr-Cyrl-CS"/>
        </w:rPr>
        <w:t xml:space="preserve"> </w:t>
      </w:r>
      <w:r w:rsidRPr="00400378">
        <w:rPr>
          <w:rFonts w:eastAsia="Times New Roman" w:cs="Times New Roman"/>
          <w:color w:val="000000"/>
          <w:sz w:val="24"/>
          <w:szCs w:val="24"/>
        </w:rPr>
        <w:t>75.571.000 динара</w:t>
      </w:r>
    </w:p>
    <w:p w:rsidR="00223C60" w:rsidRPr="00400378" w:rsidRDefault="00223C60" w:rsidP="00DF0F06">
      <w:pPr>
        <w:spacing w:after="0" w:line="240" w:lineRule="auto"/>
        <w:rPr>
          <w:rFonts w:eastAsia="Times New Roman" w:cs="Times New Roman"/>
          <w:color w:val="000000"/>
          <w:sz w:val="24"/>
          <w:szCs w:val="24"/>
          <w:lang w:val="sr-Cyrl-CS"/>
        </w:rPr>
      </w:pPr>
    </w:p>
    <w:tbl>
      <w:tblPr>
        <w:tblW w:w="5000" w:type="pct"/>
        <w:tblCellSpacing w:w="0" w:type="dxa"/>
        <w:tblCellMar>
          <w:top w:w="105" w:type="dxa"/>
          <w:left w:w="105" w:type="dxa"/>
          <w:bottom w:w="105" w:type="dxa"/>
          <w:right w:w="105" w:type="dxa"/>
        </w:tblCellMar>
        <w:tblLook w:val="04A0"/>
      </w:tblPr>
      <w:tblGrid>
        <w:gridCol w:w="1251"/>
        <w:gridCol w:w="5777"/>
        <w:gridCol w:w="2600"/>
      </w:tblGrid>
      <w:tr w:rsidR="00223C60" w:rsidRPr="00400378" w:rsidTr="00DF0F06">
        <w:trPr>
          <w:trHeight w:hRule="exact" w:val="432"/>
          <w:tblCellSpacing w:w="0" w:type="dxa"/>
        </w:trPr>
        <w:tc>
          <w:tcPr>
            <w:tcW w:w="650" w:type="pct"/>
            <w:hideMark/>
          </w:tcPr>
          <w:p w:rsidR="00223C60" w:rsidRPr="00400378" w:rsidRDefault="00223C60" w:rsidP="00DF0F06">
            <w:pPr>
              <w:spacing w:after="0" w:line="240" w:lineRule="auto"/>
              <w:jc w:val="center"/>
              <w:rPr>
                <w:rFonts w:eastAsia="Times New Roman" w:cs="Times New Roman"/>
                <w:sz w:val="16"/>
                <w:szCs w:val="24"/>
              </w:rPr>
            </w:pPr>
          </w:p>
        </w:tc>
        <w:tc>
          <w:tcPr>
            <w:tcW w:w="3000" w:type="pct"/>
            <w:hideMark/>
          </w:tcPr>
          <w:p w:rsidR="00223C60" w:rsidRPr="00400378" w:rsidRDefault="00223C60" w:rsidP="00DF0F06">
            <w:pPr>
              <w:spacing w:after="0" w:line="150" w:lineRule="atLeast"/>
              <w:rPr>
                <w:rFonts w:eastAsia="Times New Roman" w:cs="Times New Roman"/>
                <w:sz w:val="24"/>
                <w:szCs w:val="24"/>
              </w:rPr>
            </w:pPr>
            <w:r w:rsidRPr="00400378">
              <w:rPr>
                <w:rFonts w:eastAsia="Times New Roman" w:cs="Times New Roman"/>
                <w:b/>
                <w:bCs/>
                <w:sz w:val="24"/>
                <w:szCs w:val="24"/>
              </w:rPr>
              <w:t>Стоматолошка здравствена заштита</w:t>
            </w:r>
          </w:p>
        </w:tc>
        <w:tc>
          <w:tcPr>
            <w:tcW w:w="1400" w:type="pct"/>
            <w:hideMark/>
          </w:tcPr>
          <w:p w:rsidR="00223C60" w:rsidRPr="00400378" w:rsidRDefault="00223C60" w:rsidP="00DF0F06">
            <w:pPr>
              <w:spacing w:after="0" w:line="240" w:lineRule="auto"/>
              <w:jc w:val="right"/>
              <w:rPr>
                <w:rFonts w:eastAsia="Times New Roman" w:cs="Times New Roman"/>
                <w:sz w:val="16"/>
                <w:szCs w:val="24"/>
              </w:rPr>
            </w:pPr>
          </w:p>
        </w:tc>
      </w:tr>
      <w:tr w:rsidR="00223C60" w:rsidRPr="00400378" w:rsidTr="00DF0F06">
        <w:trPr>
          <w:trHeight w:hRule="exact" w:val="432"/>
          <w:tblCellSpacing w:w="0" w:type="dxa"/>
        </w:trPr>
        <w:tc>
          <w:tcPr>
            <w:tcW w:w="650" w:type="pct"/>
            <w:hideMark/>
          </w:tcPr>
          <w:p w:rsidR="00223C60" w:rsidRPr="00400378" w:rsidRDefault="00223C60" w:rsidP="00936526">
            <w:pPr>
              <w:spacing w:before="100" w:beforeAutospacing="1" w:after="115" w:line="150" w:lineRule="atLeast"/>
              <w:jc w:val="center"/>
              <w:rPr>
                <w:rFonts w:eastAsia="Times New Roman" w:cs="Times New Roman"/>
                <w:sz w:val="24"/>
                <w:szCs w:val="24"/>
              </w:rPr>
            </w:pPr>
            <w:r w:rsidRPr="00400378">
              <w:rPr>
                <w:rFonts w:eastAsia="Times New Roman" w:cs="Times New Roman"/>
                <w:sz w:val="24"/>
                <w:szCs w:val="24"/>
              </w:rPr>
              <w:t>1</w:t>
            </w:r>
          </w:p>
        </w:tc>
        <w:tc>
          <w:tcPr>
            <w:tcW w:w="3000" w:type="pct"/>
            <w:hideMark/>
          </w:tcPr>
          <w:p w:rsidR="00223C60" w:rsidRPr="00400378" w:rsidRDefault="00223C60" w:rsidP="00936526">
            <w:pPr>
              <w:spacing w:before="100" w:beforeAutospacing="1" w:after="115" w:line="150" w:lineRule="atLeast"/>
              <w:rPr>
                <w:rFonts w:eastAsia="Times New Roman" w:cs="Times New Roman"/>
                <w:sz w:val="24"/>
                <w:szCs w:val="24"/>
              </w:rPr>
            </w:pPr>
            <w:r w:rsidRPr="00400378">
              <w:rPr>
                <w:rFonts w:eastAsia="Times New Roman" w:cs="Times New Roman"/>
                <w:sz w:val="24"/>
                <w:szCs w:val="24"/>
              </w:rPr>
              <w:t>Плате</w:t>
            </w:r>
          </w:p>
        </w:tc>
        <w:tc>
          <w:tcPr>
            <w:tcW w:w="1400" w:type="pct"/>
            <w:hideMark/>
          </w:tcPr>
          <w:p w:rsidR="00223C60" w:rsidRPr="00400378" w:rsidRDefault="00223C60" w:rsidP="00936526">
            <w:pPr>
              <w:spacing w:before="100" w:beforeAutospacing="1" w:after="115" w:line="150" w:lineRule="atLeast"/>
              <w:jc w:val="right"/>
              <w:rPr>
                <w:rFonts w:eastAsia="Times New Roman" w:cs="Times New Roman"/>
                <w:sz w:val="24"/>
                <w:szCs w:val="24"/>
              </w:rPr>
            </w:pPr>
            <w:r w:rsidRPr="00400378">
              <w:rPr>
                <w:rFonts w:eastAsia="Times New Roman" w:cs="Times New Roman"/>
                <w:sz w:val="24"/>
                <w:szCs w:val="24"/>
              </w:rPr>
              <w:t>64,389,000</w:t>
            </w:r>
          </w:p>
        </w:tc>
      </w:tr>
      <w:tr w:rsidR="00223C60" w:rsidRPr="00400378" w:rsidTr="00DF0F06">
        <w:trPr>
          <w:trHeight w:hRule="exact" w:val="432"/>
          <w:tblCellSpacing w:w="0" w:type="dxa"/>
        </w:trPr>
        <w:tc>
          <w:tcPr>
            <w:tcW w:w="650" w:type="pct"/>
            <w:hideMark/>
          </w:tcPr>
          <w:p w:rsidR="00223C60" w:rsidRPr="00400378" w:rsidRDefault="00223C60" w:rsidP="00936526">
            <w:pPr>
              <w:spacing w:before="100" w:beforeAutospacing="1" w:after="115" w:line="150" w:lineRule="atLeast"/>
              <w:jc w:val="center"/>
              <w:rPr>
                <w:rFonts w:eastAsia="Times New Roman" w:cs="Times New Roman"/>
                <w:sz w:val="24"/>
                <w:szCs w:val="24"/>
              </w:rPr>
            </w:pPr>
            <w:r w:rsidRPr="00400378">
              <w:rPr>
                <w:rFonts w:eastAsia="Times New Roman" w:cs="Times New Roman"/>
                <w:sz w:val="24"/>
                <w:szCs w:val="24"/>
              </w:rPr>
              <w:t>2</w:t>
            </w:r>
          </w:p>
        </w:tc>
        <w:tc>
          <w:tcPr>
            <w:tcW w:w="3000" w:type="pct"/>
            <w:hideMark/>
          </w:tcPr>
          <w:p w:rsidR="00223C60" w:rsidRPr="00400378" w:rsidRDefault="00223C60" w:rsidP="00936526">
            <w:pPr>
              <w:spacing w:before="100" w:beforeAutospacing="1" w:after="115" w:line="150" w:lineRule="atLeast"/>
              <w:rPr>
                <w:rFonts w:eastAsia="Times New Roman" w:cs="Times New Roman"/>
                <w:sz w:val="24"/>
                <w:szCs w:val="24"/>
              </w:rPr>
            </w:pPr>
            <w:r w:rsidRPr="00400378">
              <w:rPr>
                <w:rFonts w:eastAsia="Times New Roman" w:cs="Times New Roman"/>
                <w:sz w:val="24"/>
                <w:szCs w:val="24"/>
              </w:rPr>
              <w:t>Превоз</w:t>
            </w:r>
          </w:p>
        </w:tc>
        <w:tc>
          <w:tcPr>
            <w:tcW w:w="1400" w:type="pct"/>
            <w:hideMark/>
          </w:tcPr>
          <w:p w:rsidR="00223C60" w:rsidRPr="00400378" w:rsidRDefault="00223C60" w:rsidP="00936526">
            <w:pPr>
              <w:spacing w:before="100" w:beforeAutospacing="1" w:after="115" w:line="150" w:lineRule="atLeast"/>
              <w:jc w:val="right"/>
              <w:rPr>
                <w:rFonts w:eastAsia="Times New Roman" w:cs="Times New Roman"/>
                <w:sz w:val="24"/>
                <w:szCs w:val="24"/>
              </w:rPr>
            </w:pPr>
            <w:r w:rsidRPr="00400378">
              <w:rPr>
                <w:rFonts w:eastAsia="Times New Roman" w:cs="Times New Roman"/>
                <w:sz w:val="24"/>
                <w:szCs w:val="24"/>
              </w:rPr>
              <w:t>1,738,000</w:t>
            </w:r>
          </w:p>
        </w:tc>
      </w:tr>
      <w:tr w:rsidR="00223C60" w:rsidRPr="00400378" w:rsidTr="00DF0F06">
        <w:trPr>
          <w:trHeight w:hRule="exact" w:val="432"/>
          <w:tblCellSpacing w:w="0" w:type="dxa"/>
        </w:trPr>
        <w:tc>
          <w:tcPr>
            <w:tcW w:w="650" w:type="pct"/>
            <w:hideMark/>
          </w:tcPr>
          <w:p w:rsidR="00223C60" w:rsidRPr="00400378" w:rsidRDefault="00223C60" w:rsidP="00936526">
            <w:pPr>
              <w:spacing w:before="100" w:beforeAutospacing="1" w:after="115" w:line="150" w:lineRule="atLeast"/>
              <w:jc w:val="center"/>
              <w:rPr>
                <w:rFonts w:eastAsia="Times New Roman" w:cs="Times New Roman"/>
                <w:sz w:val="24"/>
                <w:szCs w:val="24"/>
              </w:rPr>
            </w:pPr>
            <w:r w:rsidRPr="00400378">
              <w:rPr>
                <w:rFonts w:eastAsia="Times New Roman" w:cs="Times New Roman"/>
                <w:sz w:val="24"/>
                <w:szCs w:val="24"/>
              </w:rPr>
              <w:t>3</w:t>
            </w:r>
          </w:p>
        </w:tc>
        <w:tc>
          <w:tcPr>
            <w:tcW w:w="3000" w:type="pct"/>
            <w:hideMark/>
          </w:tcPr>
          <w:p w:rsidR="00223C60" w:rsidRPr="00400378" w:rsidRDefault="00223C60" w:rsidP="00936526">
            <w:pPr>
              <w:spacing w:before="100" w:beforeAutospacing="1" w:after="115" w:line="150" w:lineRule="atLeast"/>
              <w:rPr>
                <w:rFonts w:eastAsia="Times New Roman" w:cs="Times New Roman"/>
                <w:sz w:val="24"/>
                <w:szCs w:val="24"/>
              </w:rPr>
            </w:pPr>
            <w:r w:rsidRPr="00400378">
              <w:rPr>
                <w:rFonts w:eastAsia="Times New Roman" w:cs="Times New Roman"/>
                <w:sz w:val="24"/>
                <w:szCs w:val="24"/>
              </w:rPr>
              <w:t xml:space="preserve">Остали директни и индиректни трошкови </w:t>
            </w:r>
          </w:p>
        </w:tc>
        <w:tc>
          <w:tcPr>
            <w:tcW w:w="1400" w:type="pct"/>
            <w:hideMark/>
          </w:tcPr>
          <w:p w:rsidR="00223C60" w:rsidRPr="00400378" w:rsidRDefault="00223C60" w:rsidP="00936526">
            <w:pPr>
              <w:spacing w:before="100" w:beforeAutospacing="1" w:after="0" w:line="240" w:lineRule="auto"/>
              <w:jc w:val="right"/>
              <w:rPr>
                <w:rFonts w:eastAsia="Times New Roman" w:cs="Times New Roman"/>
                <w:sz w:val="24"/>
                <w:szCs w:val="24"/>
              </w:rPr>
            </w:pPr>
            <w:r w:rsidRPr="00400378">
              <w:rPr>
                <w:rFonts w:eastAsia="Times New Roman" w:cs="Times New Roman"/>
                <w:sz w:val="24"/>
                <w:szCs w:val="24"/>
              </w:rPr>
              <w:t>9.444.000</w:t>
            </w:r>
          </w:p>
          <w:p w:rsidR="00223C60" w:rsidRPr="00400378" w:rsidRDefault="00223C60" w:rsidP="00936526">
            <w:pPr>
              <w:spacing w:before="100" w:beforeAutospacing="1" w:after="115" w:line="150" w:lineRule="atLeast"/>
              <w:jc w:val="right"/>
              <w:rPr>
                <w:rFonts w:eastAsia="Times New Roman" w:cs="Times New Roman"/>
                <w:sz w:val="24"/>
                <w:szCs w:val="24"/>
              </w:rPr>
            </w:pPr>
          </w:p>
        </w:tc>
      </w:tr>
      <w:tr w:rsidR="00223C60" w:rsidRPr="00400378" w:rsidTr="00DF0F06">
        <w:trPr>
          <w:trHeight w:hRule="exact" w:val="432"/>
          <w:tblCellSpacing w:w="0" w:type="dxa"/>
        </w:trPr>
        <w:tc>
          <w:tcPr>
            <w:tcW w:w="650" w:type="pct"/>
            <w:hideMark/>
          </w:tcPr>
          <w:p w:rsidR="00223C60" w:rsidRPr="00400378" w:rsidRDefault="00223C60" w:rsidP="00936526">
            <w:pPr>
              <w:spacing w:before="100" w:beforeAutospacing="1" w:after="115" w:line="240" w:lineRule="auto"/>
              <w:rPr>
                <w:rFonts w:eastAsia="Times New Roman" w:cs="Times New Roman"/>
                <w:sz w:val="16"/>
                <w:szCs w:val="24"/>
              </w:rPr>
            </w:pPr>
          </w:p>
        </w:tc>
        <w:tc>
          <w:tcPr>
            <w:tcW w:w="3000" w:type="pct"/>
            <w:hideMark/>
          </w:tcPr>
          <w:p w:rsidR="00223C60" w:rsidRPr="00400378" w:rsidRDefault="00223C60" w:rsidP="00936526">
            <w:pPr>
              <w:spacing w:before="100" w:beforeAutospacing="1" w:after="115" w:line="150" w:lineRule="atLeast"/>
              <w:rPr>
                <w:rFonts w:eastAsia="Times New Roman" w:cs="Times New Roman"/>
                <w:sz w:val="24"/>
                <w:szCs w:val="24"/>
              </w:rPr>
            </w:pPr>
            <w:r w:rsidRPr="00400378">
              <w:rPr>
                <w:rFonts w:eastAsia="Times New Roman" w:cs="Times New Roman"/>
                <w:b/>
                <w:bCs/>
                <w:sz w:val="24"/>
                <w:szCs w:val="24"/>
              </w:rPr>
              <w:t>Укупно (1 до 3)</w:t>
            </w:r>
          </w:p>
        </w:tc>
        <w:tc>
          <w:tcPr>
            <w:tcW w:w="1400" w:type="pct"/>
            <w:hideMark/>
          </w:tcPr>
          <w:p w:rsidR="00223C60" w:rsidRPr="00400378" w:rsidRDefault="00223C60" w:rsidP="00936526">
            <w:pPr>
              <w:spacing w:before="100" w:beforeAutospacing="1" w:after="115" w:line="150" w:lineRule="atLeast"/>
              <w:jc w:val="right"/>
              <w:rPr>
                <w:rFonts w:eastAsia="Times New Roman" w:cs="Times New Roman"/>
                <w:sz w:val="24"/>
                <w:szCs w:val="24"/>
              </w:rPr>
            </w:pPr>
            <w:r w:rsidRPr="00400378">
              <w:rPr>
                <w:rFonts w:eastAsia="Times New Roman" w:cs="Times New Roman"/>
                <w:b/>
                <w:bCs/>
                <w:sz w:val="24"/>
                <w:szCs w:val="24"/>
              </w:rPr>
              <w:t>75,571,000</w:t>
            </w:r>
          </w:p>
        </w:tc>
      </w:tr>
    </w:tbl>
    <w:p w:rsidR="008D6A79" w:rsidRPr="00400378" w:rsidRDefault="008D6A79" w:rsidP="00DF0F06">
      <w:pPr>
        <w:spacing w:before="100" w:beforeAutospacing="1" w:after="0" w:line="240" w:lineRule="auto"/>
        <w:jc w:val="both"/>
        <w:rPr>
          <w:rFonts w:eastAsia="Times New Roman" w:cs="Times New Roman"/>
          <w:color w:val="000000"/>
          <w:sz w:val="24"/>
          <w:szCs w:val="24"/>
          <w:lang w:val="sr-Cyrl-CS"/>
        </w:rPr>
      </w:pPr>
      <w:r w:rsidRPr="00400378">
        <w:rPr>
          <w:rFonts w:eastAsia="Times New Roman" w:cs="Times New Roman"/>
          <w:color w:val="000000"/>
          <w:sz w:val="24"/>
          <w:szCs w:val="24"/>
        </w:rPr>
        <w:t xml:space="preserve">У овом периоду РФЗО је Установи пренео средства у укупном износу од 496.068.118,42 динара.Партиципација, која улази у уговорени износ финансијских средстава са РФЗО-ом а коју наплаћује Установа, наплаћена је у износу од 6.070.390,оо динара у примарној здравственој заштити и у износу од 419.061,оо динара у Служби за стоматолошку здравствену заштиту. </w:t>
      </w:r>
    </w:p>
    <w:p w:rsidR="00931907" w:rsidRDefault="00931907" w:rsidP="00DF0F06">
      <w:pPr>
        <w:spacing w:before="100" w:beforeAutospacing="1" w:after="0" w:line="240" w:lineRule="auto"/>
        <w:rPr>
          <w:rFonts w:eastAsia="Times New Roman" w:cs="Times New Roman"/>
          <w:b/>
          <w:sz w:val="26"/>
          <w:szCs w:val="26"/>
          <w:lang w:val="sr-Latn-CS"/>
        </w:rPr>
      </w:pPr>
    </w:p>
    <w:p w:rsidR="00DF0F06" w:rsidRPr="00DF0F06" w:rsidRDefault="00DF0F06" w:rsidP="00DF0F06">
      <w:pPr>
        <w:spacing w:before="100" w:beforeAutospacing="1" w:after="0" w:line="240" w:lineRule="auto"/>
        <w:rPr>
          <w:rFonts w:eastAsia="Times New Roman" w:cs="Times New Roman"/>
          <w:b/>
          <w:sz w:val="26"/>
          <w:szCs w:val="26"/>
          <w:lang w:val="sr-Latn-CS"/>
        </w:rPr>
      </w:pPr>
      <w:r w:rsidRPr="00DF0F06">
        <w:rPr>
          <w:rFonts w:eastAsia="Times New Roman" w:cs="Times New Roman"/>
          <w:b/>
          <w:sz w:val="26"/>
          <w:szCs w:val="26"/>
          <w:lang w:val="sr-Latn-CS"/>
        </w:rPr>
        <w:lastRenderedPageBreak/>
        <w:t>VI.</w:t>
      </w:r>
      <w:r>
        <w:rPr>
          <w:rFonts w:eastAsia="Times New Roman" w:cs="Times New Roman"/>
          <w:b/>
          <w:sz w:val="26"/>
          <w:szCs w:val="26"/>
          <w:lang w:val="sr-Latn-CS"/>
        </w:rPr>
        <w:t>2</w:t>
      </w:r>
    </w:p>
    <w:p w:rsidR="00175649" w:rsidRPr="00DF0F06" w:rsidRDefault="00175649" w:rsidP="00175649">
      <w:pPr>
        <w:spacing w:before="100" w:beforeAutospacing="1" w:after="0" w:line="240" w:lineRule="auto"/>
        <w:rPr>
          <w:rFonts w:eastAsia="Times New Roman" w:cs="Times New Roman"/>
          <w:b/>
          <w:sz w:val="26"/>
          <w:szCs w:val="26"/>
        </w:rPr>
      </w:pPr>
      <w:r w:rsidRPr="00DF0F06">
        <w:rPr>
          <w:rFonts w:eastAsia="Times New Roman" w:cs="Times New Roman"/>
          <w:b/>
          <w:color w:val="000000"/>
          <w:sz w:val="26"/>
          <w:szCs w:val="26"/>
          <w:lang w:val="sr-Cyrl-CS"/>
        </w:rPr>
        <w:t xml:space="preserve">СОПСТВЕНА </w:t>
      </w:r>
      <w:r w:rsidRPr="00DF0F06">
        <w:rPr>
          <w:rFonts w:eastAsia="Times New Roman" w:cs="Times New Roman"/>
          <w:b/>
          <w:color w:val="000000"/>
          <w:sz w:val="26"/>
          <w:szCs w:val="26"/>
        </w:rPr>
        <w:t>ФИНАНСИЈСК</w:t>
      </w:r>
      <w:r w:rsidRPr="00DF0F06">
        <w:rPr>
          <w:rFonts w:eastAsia="Times New Roman" w:cs="Times New Roman"/>
          <w:b/>
          <w:color w:val="000000"/>
          <w:sz w:val="26"/>
          <w:szCs w:val="26"/>
          <w:lang w:val="sr-Cyrl-CS"/>
        </w:rPr>
        <w:t>А</w:t>
      </w:r>
      <w:r w:rsidRPr="00DF0F06">
        <w:rPr>
          <w:rFonts w:eastAsia="Times New Roman" w:cs="Times New Roman"/>
          <w:b/>
          <w:color w:val="000000"/>
          <w:sz w:val="26"/>
          <w:szCs w:val="26"/>
        </w:rPr>
        <w:t xml:space="preserve"> СРЕДСТВА </w:t>
      </w:r>
    </w:p>
    <w:p w:rsidR="00175649" w:rsidRPr="00400378" w:rsidRDefault="00140FFB" w:rsidP="00DF0F06">
      <w:pPr>
        <w:spacing w:before="100" w:beforeAutospacing="1" w:after="0" w:line="240" w:lineRule="auto"/>
        <w:jc w:val="both"/>
        <w:rPr>
          <w:rFonts w:eastAsia="Times New Roman" w:cs="Times New Roman"/>
          <w:sz w:val="24"/>
          <w:szCs w:val="24"/>
        </w:rPr>
      </w:pPr>
      <w:r w:rsidRPr="00DF0F06">
        <w:rPr>
          <w:rFonts w:eastAsia="Times New Roman" w:cs="Times New Roman"/>
          <w:color w:val="000000"/>
          <w:sz w:val="24"/>
          <w:szCs w:val="24"/>
        </w:rPr>
        <w:t>Пружањем здравстввених услуга које нису обухваћене обавезним здравственим осигурањем, од стране Службе за здравствену заштиту радника, Дом здравља је у 2017.години остварио приход у укупном износу од 25.088.952,80 динара</w:t>
      </w:r>
      <w:r w:rsidR="00696372" w:rsidRPr="00DF0F06">
        <w:rPr>
          <w:rFonts w:eastAsia="Times New Roman" w:cs="Times New Roman"/>
          <w:color w:val="000000"/>
          <w:sz w:val="24"/>
          <w:szCs w:val="24"/>
          <w:lang w:val="sr-Cyrl-CS"/>
        </w:rPr>
        <w:t xml:space="preserve">, а средства су </w:t>
      </w:r>
      <w:r w:rsidR="00175649" w:rsidRPr="00DF0F06">
        <w:rPr>
          <w:rFonts w:eastAsia="Times New Roman" w:cs="Times New Roman"/>
          <w:color w:val="000000"/>
          <w:sz w:val="24"/>
          <w:szCs w:val="24"/>
        </w:rPr>
        <w:t xml:space="preserve"> </w:t>
      </w:r>
      <w:r w:rsidR="00175649" w:rsidRPr="00DF0F06">
        <w:rPr>
          <w:rFonts w:eastAsia="Times New Roman" w:cs="Times New Roman"/>
          <w:color w:val="000000"/>
          <w:sz w:val="24"/>
          <w:szCs w:val="24"/>
          <w:lang w:val="sr-Cyrl-CS"/>
        </w:rPr>
        <w:t>распоређена</w:t>
      </w:r>
      <w:r w:rsidR="00175649" w:rsidRPr="00DF0F06">
        <w:rPr>
          <w:rFonts w:eastAsia="Times New Roman" w:cs="Times New Roman"/>
          <w:color w:val="000000"/>
          <w:sz w:val="24"/>
          <w:szCs w:val="24"/>
        </w:rPr>
        <w:t xml:space="preserve"> су за следеће намене:</w:t>
      </w:r>
      <w:r w:rsidR="00175649" w:rsidRPr="00400378">
        <w:rPr>
          <w:rFonts w:eastAsia="Times New Roman" w:cs="Times New Roman"/>
          <w:color w:val="000000"/>
          <w:sz w:val="24"/>
          <w:szCs w:val="24"/>
        </w:rPr>
        <w:t xml:space="preserve"> </w:t>
      </w:r>
    </w:p>
    <w:p w:rsidR="00175649" w:rsidRPr="00400378" w:rsidRDefault="00175649" w:rsidP="00175649">
      <w:pPr>
        <w:numPr>
          <w:ilvl w:val="0"/>
          <w:numId w:val="8"/>
        </w:num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исплату плата и путних трошкова за неуговорене раднике</w:t>
      </w:r>
      <w:r w:rsidR="0010226F">
        <w:rPr>
          <w:rFonts w:eastAsia="Times New Roman" w:cs="Times New Roman"/>
          <w:color w:val="000000"/>
          <w:sz w:val="24"/>
          <w:szCs w:val="24"/>
          <w:lang w:val="sr-Cyrl-CS"/>
        </w:rPr>
        <w:t xml:space="preserve"> (4.966.884)</w:t>
      </w:r>
      <w:r w:rsidRPr="00400378">
        <w:rPr>
          <w:rFonts w:eastAsia="Times New Roman" w:cs="Times New Roman"/>
          <w:color w:val="000000"/>
          <w:sz w:val="24"/>
          <w:szCs w:val="24"/>
        </w:rPr>
        <w:t>,</w:t>
      </w:r>
    </w:p>
    <w:p w:rsidR="00175649" w:rsidRPr="00400378" w:rsidRDefault="00175649" w:rsidP="00175649">
      <w:pPr>
        <w:numPr>
          <w:ilvl w:val="0"/>
          <w:numId w:val="8"/>
        </w:num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 xml:space="preserve">материјал и услуге </w:t>
      </w:r>
      <w:r w:rsidRPr="00400378">
        <w:rPr>
          <w:rFonts w:eastAsia="Times New Roman" w:cs="Times New Roman"/>
          <w:color w:val="000000"/>
          <w:sz w:val="24"/>
          <w:szCs w:val="24"/>
          <w:lang w:val="sr-Cyrl-CS"/>
        </w:rPr>
        <w:t xml:space="preserve">за остале материјалне трошкове које </w:t>
      </w:r>
      <w:r w:rsidRPr="00400378">
        <w:rPr>
          <w:rFonts w:eastAsia="Times New Roman" w:cs="Times New Roman"/>
          <w:b/>
          <w:color w:val="000000"/>
          <w:sz w:val="24"/>
          <w:szCs w:val="24"/>
          <w:lang w:val="sr-Cyrl-CS"/>
        </w:rPr>
        <w:t>не финансира РФЗО</w:t>
      </w:r>
      <w:r w:rsidR="00151B3A">
        <w:rPr>
          <w:rFonts w:eastAsia="Times New Roman" w:cs="Times New Roman"/>
          <w:b/>
          <w:color w:val="000000"/>
          <w:sz w:val="24"/>
          <w:szCs w:val="24"/>
          <w:lang w:val="sr-Cyrl-CS"/>
        </w:rPr>
        <w:t xml:space="preserve"> </w:t>
      </w:r>
      <w:r w:rsidR="00151B3A">
        <w:rPr>
          <w:rFonts w:eastAsia="Times New Roman" w:cs="Times New Roman"/>
          <w:color w:val="000000"/>
          <w:sz w:val="24"/>
          <w:szCs w:val="24"/>
          <w:lang w:val="sr-Cyrl-CS"/>
        </w:rPr>
        <w:t>(1.144.513)</w:t>
      </w:r>
      <w:r w:rsidRPr="00400378">
        <w:rPr>
          <w:rFonts w:eastAsia="Times New Roman" w:cs="Times New Roman"/>
          <w:color w:val="000000"/>
          <w:sz w:val="24"/>
          <w:szCs w:val="24"/>
        </w:rPr>
        <w:t>,</w:t>
      </w:r>
    </w:p>
    <w:p w:rsidR="00175649" w:rsidRPr="00400378" w:rsidRDefault="00175649" w:rsidP="00685624">
      <w:pPr>
        <w:numPr>
          <w:ilvl w:val="0"/>
          <w:numId w:val="8"/>
        </w:num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материјал и услуге</w:t>
      </w:r>
      <w:r w:rsidRPr="00400378">
        <w:rPr>
          <w:rFonts w:eastAsia="Times New Roman" w:cs="Times New Roman"/>
          <w:color w:val="000000"/>
          <w:sz w:val="24"/>
          <w:szCs w:val="24"/>
          <w:lang w:val="sr-Cyrl-CS"/>
        </w:rPr>
        <w:t xml:space="preserve"> за остале материјалне трошкове </w:t>
      </w:r>
      <w:r w:rsidRPr="00400378">
        <w:rPr>
          <w:rFonts w:eastAsia="Times New Roman" w:cs="Times New Roman"/>
          <w:b/>
          <w:color w:val="000000"/>
          <w:sz w:val="24"/>
          <w:szCs w:val="24"/>
          <w:lang w:val="sr-Cyrl-CS"/>
        </w:rPr>
        <w:t>које финансира</w:t>
      </w:r>
      <w:r w:rsidR="00B650FD" w:rsidRPr="00400378">
        <w:rPr>
          <w:rFonts w:eastAsia="Times New Roman" w:cs="Times New Roman"/>
          <w:b/>
          <w:color w:val="000000"/>
          <w:sz w:val="24"/>
          <w:szCs w:val="24"/>
          <w:lang w:val="sr-Cyrl-CS"/>
        </w:rPr>
        <w:t xml:space="preserve"> РФЗО</w:t>
      </w:r>
      <w:r w:rsidRPr="00400378">
        <w:rPr>
          <w:rFonts w:eastAsia="Times New Roman" w:cs="Times New Roman"/>
          <w:color w:val="000000"/>
          <w:sz w:val="24"/>
          <w:szCs w:val="24"/>
          <w:lang w:val="sr-Cyrl-CS"/>
        </w:rPr>
        <w:t xml:space="preserve"> </w:t>
      </w:r>
      <w:r w:rsidRPr="00400378">
        <w:rPr>
          <w:rFonts w:eastAsia="Times New Roman" w:cs="Times New Roman"/>
          <w:b/>
          <w:color w:val="000000"/>
          <w:sz w:val="24"/>
          <w:szCs w:val="24"/>
        </w:rPr>
        <w:t xml:space="preserve">а које су због недовољно опредељених средстава </w:t>
      </w:r>
      <w:r w:rsidRPr="00400378">
        <w:rPr>
          <w:rFonts w:eastAsia="Times New Roman" w:cs="Times New Roman"/>
          <w:color w:val="000000"/>
          <w:sz w:val="24"/>
          <w:szCs w:val="24"/>
        </w:rPr>
        <w:t>од РФЗО-а плаћане са сопственог рачуна</w:t>
      </w:r>
      <w:r w:rsidR="00151B3A">
        <w:rPr>
          <w:rFonts w:eastAsia="Times New Roman" w:cs="Times New Roman"/>
          <w:color w:val="000000"/>
          <w:sz w:val="24"/>
          <w:szCs w:val="24"/>
          <w:lang w:val="sr-Cyrl-CS"/>
        </w:rPr>
        <w:t xml:space="preserve"> (7.355.172)</w:t>
      </w:r>
      <w:r w:rsidRPr="00400378">
        <w:rPr>
          <w:rFonts w:eastAsia="Times New Roman" w:cs="Times New Roman"/>
          <w:color w:val="000000"/>
          <w:sz w:val="24"/>
          <w:szCs w:val="24"/>
        </w:rPr>
        <w:t>,</w:t>
      </w:r>
    </w:p>
    <w:p w:rsidR="00B650FD" w:rsidRPr="00400378" w:rsidRDefault="00B650FD" w:rsidP="00685624">
      <w:pPr>
        <w:numPr>
          <w:ilvl w:val="0"/>
          <w:numId w:val="8"/>
        </w:num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услуге лекара специјалиста офталмологије и психијатрије а у вези пружања услуга из области медицине рада</w:t>
      </w:r>
      <w:r w:rsidR="00151B3A">
        <w:rPr>
          <w:rFonts w:eastAsia="Times New Roman" w:cs="Times New Roman"/>
          <w:color w:val="000000"/>
          <w:sz w:val="24"/>
          <w:szCs w:val="24"/>
          <w:lang w:val="sr-Cyrl-CS"/>
        </w:rPr>
        <w:t xml:space="preserve"> (4.720.411)</w:t>
      </w:r>
      <w:r w:rsidRPr="00400378">
        <w:rPr>
          <w:rFonts w:eastAsia="Times New Roman" w:cs="Times New Roman"/>
          <w:color w:val="000000"/>
          <w:sz w:val="24"/>
          <w:szCs w:val="24"/>
        </w:rPr>
        <w:t>,</w:t>
      </w:r>
    </w:p>
    <w:p w:rsidR="00175649" w:rsidRPr="00936526" w:rsidRDefault="00175649" w:rsidP="00175649">
      <w:pPr>
        <w:numPr>
          <w:ilvl w:val="0"/>
          <w:numId w:val="8"/>
        </w:num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порез на добит</w:t>
      </w:r>
      <w:r w:rsidR="00151B3A">
        <w:rPr>
          <w:rFonts w:eastAsia="Times New Roman" w:cs="Times New Roman"/>
          <w:color w:val="000000"/>
          <w:sz w:val="24"/>
          <w:szCs w:val="24"/>
          <w:lang w:val="sr-Cyrl-CS"/>
        </w:rPr>
        <w:t xml:space="preserve"> (620.382)</w:t>
      </w:r>
      <w:r w:rsidRPr="00400378">
        <w:rPr>
          <w:rFonts w:eastAsia="Times New Roman" w:cs="Times New Roman"/>
          <w:color w:val="000000"/>
          <w:sz w:val="24"/>
          <w:szCs w:val="24"/>
        </w:rPr>
        <w:t>,</w:t>
      </w:r>
    </w:p>
    <w:p w:rsidR="00936526" w:rsidRPr="00400378" w:rsidRDefault="00936526" w:rsidP="00175649">
      <w:pPr>
        <w:numPr>
          <w:ilvl w:val="0"/>
          <w:numId w:val="8"/>
        </w:numPr>
        <w:spacing w:before="100" w:beforeAutospacing="1" w:after="0" w:line="240" w:lineRule="auto"/>
        <w:rPr>
          <w:rFonts w:eastAsia="Times New Roman" w:cs="Times New Roman"/>
          <w:sz w:val="24"/>
          <w:szCs w:val="24"/>
        </w:rPr>
      </w:pPr>
      <w:r>
        <w:rPr>
          <w:rFonts w:eastAsia="Times New Roman" w:cs="Times New Roman"/>
          <w:color w:val="000000"/>
          <w:sz w:val="24"/>
          <w:szCs w:val="24"/>
          <w:lang w:val="sr-Cyrl-CS"/>
        </w:rPr>
        <w:t>ПДВ</w:t>
      </w:r>
      <w:r w:rsidR="00151B3A">
        <w:rPr>
          <w:rFonts w:eastAsia="Times New Roman" w:cs="Times New Roman"/>
          <w:color w:val="000000"/>
          <w:sz w:val="24"/>
          <w:szCs w:val="24"/>
          <w:lang w:val="sr-Cyrl-CS"/>
        </w:rPr>
        <w:t xml:space="preserve"> (3.036.820)</w:t>
      </w:r>
    </w:p>
    <w:p w:rsidR="00151B3A" w:rsidRPr="00151B3A" w:rsidRDefault="00175649" w:rsidP="00175649">
      <w:pPr>
        <w:numPr>
          <w:ilvl w:val="0"/>
          <w:numId w:val="8"/>
        </w:num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 xml:space="preserve">услуге чишћења објеката </w:t>
      </w:r>
      <w:r w:rsidR="00151B3A">
        <w:rPr>
          <w:rFonts w:eastAsia="Times New Roman" w:cs="Times New Roman"/>
          <w:color w:val="000000"/>
          <w:sz w:val="24"/>
          <w:szCs w:val="24"/>
          <w:lang w:val="sr-Cyrl-CS"/>
        </w:rPr>
        <w:t xml:space="preserve">(1.200.000) </w:t>
      </w:r>
    </w:p>
    <w:p w:rsidR="00175649" w:rsidRPr="00151B3A" w:rsidRDefault="00151B3A" w:rsidP="00685624">
      <w:pPr>
        <w:numPr>
          <w:ilvl w:val="0"/>
          <w:numId w:val="8"/>
        </w:numPr>
        <w:spacing w:before="100" w:beforeAutospacing="1" w:after="0" w:line="240" w:lineRule="auto"/>
        <w:jc w:val="both"/>
        <w:rPr>
          <w:rFonts w:eastAsia="Times New Roman" w:cs="Times New Roman"/>
          <w:sz w:val="24"/>
          <w:szCs w:val="24"/>
        </w:rPr>
      </w:pPr>
      <w:r>
        <w:rPr>
          <w:rFonts w:eastAsia="Times New Roman" w:cs="Times New Roman"/>
          <w:color w:val="000000"/>
          <w:sz w:val="24"/>
          <w:szCs w:val="24"/>
          <w:lang w:val="sr-Cyrl-CS"/>
        </w:rPr>
        <w:t>опрема – рачунарска, елктронска, медицинска (2.044.769)</w:t>
      </w:r>
      <w:r w:rsidR="00175649" w:rsidRPr="00400378">
        <w:rPr>
          <w:rFonts w:eastAsia="Times New Roman" w:cs="Times New Roman"/>
          <w:color w:val="000000"/>
          <w:sz w:val="24"/>
          <w:szCs w:val="24"/>
        </w:rPr>
        <w:t>и др.</w:t>
      </w:r>
      <w:r w:rsidR="00685624">
        <w:rPr>
          <w:rFonts w:eastAsia="Times New Roman" w:cs="Times New Roman"/>
          <w:color w:val="000000"/>
          <w:sz w:val="24"/>
          <w:szCs w:val="24"/>
        </w:rPr>
        <w:t xml:space="preserve"> </w:t>
      </w:r>
      <w:r w:rsidR="00B650FD" w:rsidRPr="00151B3A">
        <w:rPr>
          <w:rFonts w:eastAsia="Times New Roman" w:cs="Times New Roman"/>
          <w:sz w:val="24"/>
          <w:szCs w:val="24"/>
          <w:lang w:val="sr-Cyrl-CS"/>
        </w:rPr>
        <w:t>Средства се користе искључиво у складу са усвојеним  Финансијским планом Установе и не могу се ненаменски трошити.</w:t>
      </w:r>
    </w:p>
    <w:p w:rsidR="00BD0496" w:rsidRDefault="00BD0496" w:rsidP="008D6A79">
      <w:pPr>
        <w:spacing w:before="100" w:beforeAutospacing="1" w:after="0" w:line="240" w:lineRule="auto"/>
        <w:rPr>
          <w:rFonts w:eastAsia="Times New Roman" w:cs="Times New Roman"/>
          <w:b/>
          <w:sz w:val="26"/>
          <w:szCs w:val="26"/>
          <w:lang w:val="sr-Latn-CS"/>
        </w:rPr>
      </w:pPr>
      <w:r w:rsidRPr="00DF0F06">
        <w:rPr>
          <w:rFonts w:eastAsia="Times New Roman" w:cs="Times New Roman"/>
          <w:b/>
          <w:sz w:val="26"/>
          <w:szCs w:val="26"/>
          <w:lang w:val="sr-Latn-CS"/>
        </w:rPr>
        <w:t>VI.</w:t>
      </w:r>
      <w:r>
        <w:rPr>
          <w:rFonts w:eastAsia="Times New Roman" w:cs="Times New Roman"/>
          <w:b/>
          <w:sz w:val="26"/>
          <w:szCs w:val="26"/>
          <w:lang w:val="sr-Latn-CS"/>
        </w:rPr>
        <w:t>3</w:t>
      </w:r>
    </w:p>
    <w:p w:rsidR="008D6A79" w:rsidRPr="00BD0496" w:rsidRDefault="009C5A51" w:rsidP="008D6A79">
      <w:pPr>
        <w:spacing w:before="100" w:beforeAutospacing="1" w:after="0" w:line="240" w:lineRule="auto"/>
        <w:rPr>
          <w:rFonts w:eastAsia="Times New Roman" w:cs="Times New Roman"/>
          <w:b/>
          <w:sz w:val="26"/>
          <w:szCs w:val="26"/>
        </w:rPr>
      </w:pPr>
      <w:r w:rsidRPr="00BD0496">
        <w:rPr>
          <w:rFonts w:eastAsia="Times New Roman" w:cs="Times New Roman"/>
          <w:b/>
          <w:color w:val="000000"/>
          <w:sz w:val="26"/>
          <w:szCs w:val="26"/>
          <w:lang w:val="sr-Cyrl-CS"/>
        </w:rPr>
        <w:t xml:space="preserve">ФИНАНСИРАЊЕ И </w:t>
      </w:r>
      <w:r w:rsidR="008D6A79" w:rsidRPr="00BD0496">
        <w:rPr>
          <w:rFonts w:eastAsia="Times New Roman" w:cs="Times New Roman"/>
          <w:b/>
          <w:color w:val="000000"/>
          <w:sz w:val="26"/>
          <w:szCs w:val="26"/>
        </w:rPr>
        <w:t>РЕАЛИЗАЦИЈА ФИНАНСИЈСКИХ СРЕДСТАВА ОПРЕДЕЉЕНИХ ОД СТРАНЕ ОСНИВАЧА ЗА ФИНАНСИРАЊЕ УСТАНОВЕ</w:t>
      </w:r>
    </w:p>
    <w:p w:rsidR="00936526" w:rsidRDefault="00936526" w:rsidP="00936526">
      <w:pPr>
        <w:spacing w:after="0" w:line="240" w:lineRule="auto"/>
        <w:jc w:val="both"/>
        <w:rPr>
          <w:rFonts w:eastAsia="Times New Roman" w:cs="Times New Roman"/>
          <w:color w:val="000000"/>
          <w:sz w:val="24"/>
          <w:szCs w:val="24"/>
          <w:lang w:val="sr-Cyrl-CS"/>
        </w:rPr>
      </w:pPr>
    </w:p>
    <w:p w:rsidR="009C5A51" w:rsidRPr="00400378" w:rsidRDefault="009C5A51" w:rsidP="00936526">
      <w:pPr>
        <w:spacing w:after="0" w:line="240" w:lineRule="auto"/>
        <w:jc w:val="both"/>
        <w:rPr>
          <w:rFonts w:eastAsia="Times New Roman" w:cs="Times New Roman"/>
          <w:sz w:val="24"/>
          <w:szCs w:val="24"/>
        </w:rPr>
      </w:pPr>
      <w:r w:rsidRPr="00400378">
        <w:rPr>
          <w:rFonts w:eastAsia="Times New Roman" w:cs="Times New Roman"/>
          <w:color w:val="000000"/>
          <w:sz w:val="24"/>
          <w:szCs w:val="24"/>
        </w:rPr>
        <w:t>Оснивач је у буџету за 2017.године, за финасирање примарне здравствене заштите, определио укупно 12.641.000 динара</w:t>
      </w:r>
      <w:r w:rsidRPr="00400378">
        <w:rPr>
          <w:rFonts w:eastAsia="Times New Roman" w:cs="Times New Roman"/>
          <w:color w:val="000000"/>
          <w:sz w:val="24"/>
          <w:szCs w:val="24"/>
          <w:lang w:val="sr-Cyrl-CS"/>
        </w:rPr>
        <w:t xml:space="preserve"> а </w:t>
      </w:r>
      <w:r w:rsidRPr="00400378">
        <w:rPr>
          <w:rFonts w:eastAsia="Times New Roman" w:cs="Times New Roman"/>
          <w:color w:val="000000"/>
          <w:sz w:val="24"/>
          <w:szCs w:val="24"/>
        </w:rPr>
        <w:t xml:space="preserve">пренео Установи средства у износу од 12.377.756,51 динара, мање од опредељеног износа због остварених уштеда у </w:t>
      </w:r>
      <w:r w:rsidRPr="00400378">
        <w:rPr>
          <w:rFonts w:eastAsia="Times New Roman" w:cs="Times New Roman"/>
          <w:color w:val="000000"/>
          <w:sz w:val="24"/>
          <w:szCs w:val="24"/>
          <w:lang w:val="sr-Cyrl-CS"/>
        </w:rPr>
        <w:t>с</w:t>
      </w:r>
      <w:r w:rsidRPr="00400378">
        <w:rPr>
          <w:rFonts w:eastAsia="Times New Roman" w:cs="Times New Roman"/>
          <w:color w:val="000000"/>
          <w:sz w:val="24"/>
          <w:szCs w:val="24"/>
        </w:rPr>
        <w:t>проведеним поступцима јавних набавки.</w:t>
      </w:r>
    </w:p>
    <w:p w:rsidR="008D6A79" w:rsidRPr="00400378" w:rsidRDefault="008D6A79" w:rsidP="00936526">
      <w:pPr>
        <w:spacing w:after="0" w:line="240" w:lineRule="auto"/>
        <w:rPr>
          <w:rFonts w:eastAsia="Times New Roman" w:cs="Times New Roman"/>
          <w:sz w:val="24"/>
          <w:szCs w:val="24"/>
        </w:rPr>
      </w:pPr>
      <w:r w:rsidRPr="00400378">
        <w:rPr>
          <w:rFonts w:eastAsia="Times New Roman" w:cs="Times New Roman"/>
          <w:color w:val="000000"/>
          <w:sz w:val="24"/>
          <w:szCs w:val="24"/>
        </w:rPr>
        <w:t xml:space="preserve">Средства су утрошена за: </w:t>
      </w:r>
    </w:p>
    <w:p w:rsidR="008D6A79" w:rsidRPr="00400378" w:rsidRDefault="008D6A79" w:rsidP="00936526">
      <w:pPr>
        <w:numPr>
          <w:ilvl w:val="0"/>
          <w:numId w:val="7"/>
        </w:numPr>
        <w:spacing w:after="0" w:line="240" w:lineRule="auto"/>
        <w:jc w:val="both"/>
        <w:rPr>
          <w:rFonts w:eastAsia="Times New Roman" w:cs="Times New Roman"/>
          <w:sz w:val="24"/>
          <w:szCs w:val="24"/>
        </w:rPr>
      </w:pPr>
      <w:r w:rsidRPr="00400378">
        <w:rPr>
          <w:rFonts w:eastAsia="Times New Roman" w:cs="Times New Roman"/>
          <w:color w:val="000000"/>
          <w:sz w:val="24"/>
          <w:szCs w:val="24"/>
        </w:rPr>
        <w:t>за капитално одржавање објеката (грађевинско-занатски радови на реконструкцији крова на објекту амбуланте у Мрчајевцима и радови у објекту Дома здравља- санација пода у гаражи, израда врата на магацину и адаптација просторија намењених за централну архиву)</w:t>
      </w:r>
    </w:p>
    <w:p w:rsidR="008D6A79" w:rsidRPr="00400378" w:rsidRDefault="008D6A79" w:rsidP="008D6A79">
      <w:pPr>
        <w:numPr>
          <w:ilvl w:val="0"/>
          <w:numId w:val="7"/>
        </w:num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ХТЗ опрему (униформе и кломпе)</w:t>
      </w:r>
    </w:p>
    <w:p w:rsidR="008D6A79" w:rsidRPr="00400378" w:rsidRDefault="008D6A79" w:rsidP="00936526">
      <w:pPr>
        <w:numPr>
          <w:ilvl w:val="0"/>
          <w:numId w:val="7"/>
        </w:num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 xml:space="preserve">Административна опрема (телефони, клима уређаји, намештај за канцеларије и ординације, рачунарска опрема и </w:t>
      </w:r>
      <w:r w:rsidR="009C5A51" w:rsidRPr="00400378">
        <w:rPr>
          <w:rFonts w:eastAsia="Times New Roman" w:cs="Times New Roman"/>
          <w:color w:val="000000"/>
          <w:sz w:val="24"/>
          <w:szCs w:val="24"/>
          <w:lang w:val="sr-Cyrl-CS"/>
        </w:rPr>
        <w:t xml:space="preserve">пратећа </w:t>
      </w:r>
      <w:r w:rsidRPr="00400378">
        <w:rPr>
          <w:rFonts w:eastAsia="Times New Roman" w:cs="Times New Roman"/>
          <w:color w:val="000000"/>
          <w:sz w:val="24"/>
          <w:szCs w:val="24"/>
        </w:rPr>
        <w:t xml:space="preserve">опрема за </w:t>
      </w:r>
      <w:r w:rsidR="009C5A51" w:rsidRPr="00400378">
        <w:rPr>
          <w:rFonts w:eastAsia="Times New Roman" w:cs="Times New Roman"/>
          <w:color w:val="000000"/>
          <w:sz w:val="24"/>
          <w:szCs w:val="24"/>
          <w:lang w:val="sr-Cyrl-CS"/>
        </w:rPr>
        <w:t>рад</w:t>
      </w:r>
      <w:r w:rsidRPr="00400378">
        <w:rPr>
          <w:rFonts w:eastAsia="Times New Roman" w:cs="Times New Roman"/>
          <w:color w:val="000000"/>
          <w:sz w:val="24"/>
          <w:szCs w:val="24"/>
        </w:rPr>
        <w:t xml:space="preserve"> (фрижидер за чување лекова, колица за хигијену, магацинска колица и мердевине),</w:t>
      </w:r>
    </w:p>
    <w:p w:rsidR="008D6A79" w:rsidRPr="00400378" w:rsidRDefault="008D6A79" w:rsidP="00685624">
      <w:pPr>
        <w:numPr>
          <w:ilvl w:val="0"/>
          <w:numId w:val="7"/>
        </w:num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Медицинска опрема (</w:t>
      </w:r>
      <w:r w:rsidR="009C5A51" w:rsidRPr="00400378">
        <w:rPr>
          <w:rFonts w:eastAsia="Times New Roman" w:cs="Times New Roman"/>
          <w:color w:val="000000"/>
          <w:sz w:val="24"/>
          <w:szCs w:val="24"/>
          <w:lang w:val="sr-Cyrl-CS"/>
        </w:rPr>
        <w:t xml:space="preserve">гинеколошке столице, </w:t>
      </w:r>
      <w:r w:rsidRPr="00400378">
        <w:rPr>
          <w:rFonts w:eastAsia="Times New Roman" w:cs="Times New Roman"/>
          <w:color w:val="000000"/>
          <w:sz w:val="24"/>
          <w:szCs w:val="24"/>
        </w:rPr>
        <w:t xml:space="preserve"> хистероскоп, пеани и</w:t>
      </w:r>
      <w:r w:rsidR="009C5A51" w:rsidRPr="00400378">
        <w:rPr>
          <w:rFonts w:eastAsia="Times New Roman" w:cs="Times New Roman"/>
          <w:color w:val="000000"/>
          <w:sz w:val="24"/>
          <w:szCs w:val="24"/>
          <w:lang w:val="sr-Cyrl-CS"/>
        </w:rPr>
        <w:t xml:space="preserve"> </w:t>
      </w:r>
      <w:r w:rsidRPr="00400378">
        <w:rPr>
          <w:rFonts w:eastAsia="Times New Roman" w:cs="Times New Roman"/>
          <w:color w:val="000000"/>
          <w:sz w:val="24"/>
          <w:szCs w:val="24"/>
        </w:rPr>
        <w:t xml:space="preserve">маказе, ЕКГ апарати, РТГ апарат, </w:t>
      </w:r>
      <w:r w:rsidR="009C5A51" w:rsidRPr="00400378">
        <w:rPr>
          <w:rFonts w:eastAsia="Times New Roman" w:cs="Times New Roman"/>
          <w:color w:val="000000"/>
          <w:sz w:val="24"/>
          <w:szCs w:val="24"/>
          <w:lang w:val="sr-Cyrl-CS"/>
        </w:rPr>
        <w:t>и остали ситни медицински инструменти)</w:t>
      </w:r>
      <w:r w:rsidRPr="00400378">
        <w:rPr>
          <w:rFonts w:eastAsia="Times New Roman" w:cs="Times New Roman"/>
          <w:color w:val="000000"/>
          <w:sz w:val="24"/>
          <w:szCs w:val="24"/>
        </w:rPr>
        <w:t>,</w:t>
      </w:r>
    </w:p>
    <w:p w:rsidR="008D6A79" w:rsidRPr="00400378" w:rsidRDefault="008D6A79" w:rsidP="008D6A79">
      <w:pPr>
        <w:numPr>
          <w:ilvl w:val="0"/>
          <w:numId w:val="7"/>
        </w:num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 xml:space="preserve">Мерни </w:t>
      </w:r>
      <w:r w:rsidR="009C5A51" w:rsidRPr="00400378">
        <w:rPr>
          <w:rFonts w:eastAsia="Times New Roman" w:cs="Times New Roman"/>
          <w:color w:val="000000"/>
          <w:sz w:val="24"/>
          <w:szCs w:val="24"/>
          <w:lang w:val="sr-Cyrl-CS"/>
        </w:rPr>
        <w:t xml:space="preserve">и </w:t>
      </w:r>
      <w:r w:rsidRPr="00400378">
        <w:rPr>
          <w:rFonts w:eastAsia="Times New Roman" w:cs="Times New Roman"/>
          <w:color w:val="000000"/>
          <w:sz w:val="24"/>
          <w:szCs w:val="24"/>
        </w:rPr>
        <w:t xml:space="preserve">контролни инструменти (апарати за притисак) </w:t>
      </w:r>
    </w:p>
    <w:tbl>
      <w:tblPr>
        <w:tblW w:w="11007" w:type="dxa"/>
        <w:tblInd w:w="-795" w:type="dxa"/>
        <w:tblLook w:val="04A0"/>
      </w:tblPr>
      <w:tblGrid>
        <w:gridCol w:w="700"/>
        <w:gridCol w:w="1228"/>
        <w:gridCol w:w="1228"/>
        <w:gridCol w:w="1228"/>
        <w:gridCol w:w="2500"/>
        <w:gridCol w:w="1540"/>
        <w:gridCol w:w="1540"/>
        <w:gridCol w:w="1158"/>
      </w:tblGrid>
      <w:tr w:rsidR="009C5A51" w:rsidRPr="00400378" w:rsidTr="00936526">
        <w:trPr>
          <w:trHeight w:val="7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A51" w:rsidRPr="00400378" w:rsidRDefault="00936526" w:rsidP="009C5A51">
            <w:pPr>
              <w:spacing w:after="0" w:line="240" w:lineRule="auto"/>
              <w:jc w:val="center"/>
              <w:rPr>
                <w:rFonts w:eastAsia="Times New Roman" w:cs="Arial"/>
                <w:sz w:val="16"/>
                <w:szCs w:val="16"/>
              </w:rPr>
            </w:pPr>
            <w:r>
              <w:rPr>
                <w:rFonts w:eastAsia="Times New Roman" w:cs="Arial"/>
                <w:sz w:val="16"/>
                <w:szCs w:val="16"/>
              </w:rPr>
              <w:lastRenderedPageBreak/>
              <w:t>Редни</w:t>
            </w:r>
            <w:r w:rsidR="009C5A51" w:rsidRPr="00400378">
              <w:rPr>
                <w:rFonts w:eastAsia="Times New Roman" w:cs="Arial"/>
                <w:sz w:val="16"/>
                <w:szCs w:val="16"/>
              </w:rPr>
              <w:t xml:space="preserve"> </w:t>
            </w:r>
            <w:r>
              <w:rPr>
                <w:rFonts w:eastAsia="Times New Roman" w:cs="Arial"/>
                <w:sz w:val="16"/>
                <w:szCs w:val="16"/>
              </w:rPr>
              <w:t>број</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9C5A51" w:rsidRPr="00400378" w:rsidRDefault="00936526" w:rsidP="009C5A51">
            <w:pPr>
              <w:spacing w:after="0" w:line="240" w:lineRule="auto"/>
              <w:jc w:val="center"/>
              <w:rPr>
                <w:rFonts w:eastAsia="Times New Roman" w:cs="Arial"/>
                <w:sz w:val="16"/>
                <w:szCs w:val="16"/>
              </w:rPr>
            </w:pPr>
            <w:r>
              <w:rPr>
                <w:rFonts w:eastAsia="Times New Roman" w:cs="Arial"/>
                <w:sz w:val="16"/>
                <w:szCs w:val="16"/>
              </w:rPr>
              <w:t>Економска</w:t>
            </w:r>
            <w:r w:rsidR="009C5A51" w:rsidRPr="00400378">
              <w:rPr>
                <w:rFonts w:eastAsia="Times New Roman" w:cs="Arial"/>
                <w:sz w:val="16"/>
                <w:szCs w:val="16"/>
              </w:rPr>
              <w:t xml:space="preserve"> </w:t>
            </w:r>
            <w:r>
              <w:rPr>
                <w:rFonts w:eastAsia="Times New Roman" w:cs="Arial"/>
                <w:sz w:val="16"/>
                <w:szCs w:val="16"/>
              </w:rPr>
              <w:t>класификација</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9C5A51" w:rsidRPr="00400378" w:rsidRDefault="00936526" w:rsidP="009C5A51">
            <w:pPr>
              <w:spacing w:after="0" w:line="240" w:lineRule="auto"/>
              <w:jc w:val="center"/>
              <w:rPr>
                <w:rFonts w:eastAsia="Times New Roman" w:cs="Arial"/>
                <w:sz w:val="16"/>
                <w:szCs w:val="16"/>
              </w:rPr>
            </w:pPr>
            <w:r>
              <w:rPr>
                <w:rFonts w:eastAsia="Times New Roman" w:cs="Arial"/>
                <w:sz w:val="16"/>
                <w:szCs w:val="16"/>
              </w:rPr>
              <w:t>Економска</w:t>
            </w:r>
            <w:r w:rsidR="009C5A51" w:rsidRPr="00400378">
              <w:rPr>
                <w:rFonts w:eastAsia="Times New Roman" w:cs="Arial"/>
                <w:sz w:val="16"/>
                <w:szCs w:val="16"/>
              </w:rPr>
              <w:t xml:space="preserve"> </w:t>
            </w:r>
            <w:r>
              <w:rPr>
                <w:rFonts w:eastAsia="Times New Roman" w:cs="Arial"/>
                <w:sz w:val="16"/>
                <w:szCs w:val="16"/>
              </w:rPr>
              <w:t>класификација</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9C5A51" w:rsidRPr="00400378" w:rsidRDefault="00936526" w:rsidP="009C5A51">
            <w:pPr>
              <w:spacing w:after="0" w:line="240" w:lineRule="auto"/>
              <w:jc w:val="center"/>
              <w:rPr>
                <w:rFonts w:eastAsia="Times New Roman" w:cs="Arial"/>
                <w:sz w:val="16"/>
                <w:szCs w:val="16"/>
              </w:rPr>
            </w:pPr>
            <w:r>
              <w:rPr>
                <w:rFonts w:eastAsia="Times New Roman" w:cs="Arial"/>
                <w:sz w:val="16"/>
                <w:szCs w:val="16"/>
              </w:rPr>
              <w:t>Економска</w:t>
            </w:r>
            <w:r w:rsidR="009C5A51" w:rsidRPr="00400378">
              <w:rPr>
                <w:rFonts w:eastAsia="Times New Roman" w:cs="Arial"/>
                <w:sz w:val="16"/>
                <w:szCs w:val="16"/>
              </w:rPr>
              <w:t xml:space="preserve"> </w:t>
            </w:r>
            <w:r>
              <w:rPr>
                <w:rFonts w:eastAsia="Times New Roman" w:cs="Arial"/>
                <w:sz w:val="16"/>
                <w:szCs w:val="16"/>
              </w:rPr>
              <w:t>класификација</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9C5A51" w:rsidRPr="00400378" w:rsidRDefault="00936526" w:rsidP="009C5A51">
            <w:pPr>
              <w:spacing w:after="0" w:line="240" w:lineRule="auto"/>
              <w:jc w:val="center"/>
              <w:rPr>
                <w:rFonts w:eastAsia="Times New Roman" w:cs="Arial"/>
                <w:sz w:val="18"/>
                <w:szCs w:val="18"/>
              </w:rPr>
            </w:pPr>
            <w:r>
              <w:rPr>
                <w:rFonts w:eastAsia="Times New Roman" w:cs="Arial"/>
                <w:sz w:val="18"/>
                <w:szCs w:val="18"/>
              </w:rPr>
              <w:t>Назив</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9C5A51" w:rsidRPr="00400378" w:rsidRDefault="00936526" w:rsidP="009C5A51">
            <w:pPr>
              <w:spacing w:after="0" w:line="240" w:lineRule="auto"/>
              <w:jc w:val="center"/>
              <w:rPr>
                <w:rFonts w:eastAsia="Times New Roman" w:cs="Arial"/>
                <w:sz w:val="18"/>
                <w:szCs w:val="18"/>
              </w:rPr>
            </w:pPr>
            <w:r>
              <w:rPr>
                <w:rFonts w:eastAsia="Times New Roman" w:cs="Arial"/>
                <w:sz w:val="18"/>
                <w:szCs w:val="18"/>
              </w:rPr>
              <w:t>Опредељена</w:t>
            </w:r>
            <w:r w:rsidR="009C5A51" w:rsidRPr="00400378">
              <w:rPr>
                <w:rFonts w:eastAsia="Times New Roman" w:cs="Arial"/>
                <w:sz w:val="18"/>
                <w:szCs w:val="18"/>
              </w:rPr>
              <w:t xml:space="preserve"> </w:t>
            </w:r>
            <w:r>
              <w:rPr>
                <w:rFonts w:eastAsia="Times New Roman" w:cs="Arial"/>
                <w:sz w:val="18"/>
                <w:szCs w:val="18"/>
              </w:rPr>
              <w:t>средства</w:t>
            </w:r>
            <w:r w:rsidR="009C5A51" w:rsidRPr="00400378">
              <w:rPr>
                <w:rFonts w:eastAsia="Times New Roman" w:cs="Arial"/>
                <w:sz w:val="18"/>
                <w:szCs w:val="18"/>
              </w:rPr>
              <w:t xml:space="preserve"> </w:t>
            </w:r>
            <w:r>
              <w:rPr>
                <w:rFonts w:eastAsia="Times New Roman" w:cs="Arial"/>
                <w:sz w:val="18"/>
                <w:szCs w:val="18"/>
              </w:rPr>
              <w:t>са</w:t>
            </w:r>
            <w:r w:rsidR="009C5A51" w:rsidRPr="00400378">
              <w:rPr>
                <w:rFonts w:eastAsia="Times New Roman" w:cs="Arial"/>
                <w:sz w:val="18"/>
                <w:szCs w:val="18"/>
              </w:rPr>
              <w:t xml:space="preserve"> </w:t>
            </w:r>
            <w:r>
              <w:rPr>
                <w:rFonts w:eastAsia="Times New Roman" w:cs="Arial"/>
                <w:sz w:val="18"/>
                <w:szCs w:val="18"/>
              </w:rPr>
              <w:t>ПДВ</w:t>
            </w:r>
            <w:r w:rsidR="009C5A51" w:rsidRPr="00400378">
              <w:rPr>
                <w:rFonts w:eastAsia="Times New Roman" w:cs="Arial"/>
                <w:sz w:val="18"/>
                <w:szCs w:val="18"/>
              </w:rPr>
              <w:t>-</w:t>
            </w:r>
            <w:r>
              <w:rPr>
                <w:rFonts w:eastAsia="Times New Roman" w:cs="Arial"/>
                <w:sz w:val="18"/>
                <w:szCs w:val="18"/>
              </w:rPr>
              <w:t>ом</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C5A51" w:rsidRPr="00400378" w:rsidRDefault="00936526" w:rsidP="009C5A51">
            <w:pPr>
              <w:spacing w:after="0" w:line="240" w:lineRule="auto"/>
              <w:jc w:val="center"/>
              <w:rPr>
                <w:rFonts w:eastAsia="Times New Roman" w:cs="Arial"/>
                <w:sz w:val="18"/>
                <w:szCs w:val="18"/>
              </w:rPr>
            </w:pPr>
            <w:r>
              <w:rPr>
                <w:rFonts w:eastAsia="Times New Roman" w:cs="Arial"/>
                <w:sz w:val="18"/>
                <w:szCs w:val="18"/>
              </w:rPr>
              <w:t>Утрошена</w:t>
            </w:r>
            <w:r w:rsidR="009C5A51" w:rsidRPr="00400378">
              <w:rPr>
                <w:rFonts w:eastAsia="Times New Roman" w:cs="Arial"/>
                <w:sz w:val="18"/>
                <w:szCs w:val="18"/>
              </w:rPr>
              <w:t xml:space="preserve"> </w:t>
            </w:r>
            <w:r>
              <w:rPr>
                <w:rFonts w:eastAsia="Times New Roman" w:cs="Arial"/>
                <w:sz w:val="18"/>
                <w:szCs w:val="18"/>
              </w:rPr>
              <w:t>средства</w:t>
            </w:r>
            <w:r w:rsidR="009C5A51" w:rsidRPr="00400378">
              <w:rPr>
                <w:rFonts w:eastAsia="Times New Roman" w:cs="Arial"/>
                <w:sz w:val="18"/>
                <w:szCs w:val="18"/>
              </w:rPr>
              <w:t xml:space="preserve"> </w:t>
            </w:r>
            <w:r>
              <w:rPr>
                <w:rFonts w:eastAsia="Times New Roman" w:cs="Arial"/>
                <w:sz w:val="18"/>
                <w:szCs w:val="18"/>
              </w:rPr>
              <w:t>са</w:t>
            </w:r>
            <w:r w:rsidR="009C5A51" w:rsidRPr="00400378">
              <w:rPr>
                <w:rFonts w:eastAsia="Times New Roman" w:cs="Arial"/>
                <w:sz w:val="18"/>
                <w:szCs w:val="18"/>
              </w:rPr>
              <w:t xml:space="preserve"> </w:t>
            </w:r>
            <w:r>
              <w:rPr>
                <w:rFonts w:eastAsia="Times New Roman" w:cs="Arial"/>
                <w:sz w:val="18"/>
                <w:szCs w:val="18"/>
              </w:rPr>
              <w:t>ПДВ</w:t>
            </w:r>
            <w:r w:rsidR="009C5A51" w:rsidRPr="00400378">
              <w:rPr>
                <w:rFonts w:eastAsia="Times New Roman" w:cs="Arial"/>
                <w:sz w:val="18"/>
                <w:szCs w:val="18"/>
              </w:rPr>
              <w:t>-</w:t>
            </w:r>
            <w:r>
              <w:rPr>
                <w:rFonts w:eastAsia="Times New Roman" w:cs="Arial"/>
                <w:sz w:val="18"/>
                <w:szCs w:val="18"/>
              </w:rPr>
              <w:t>ом</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C5A51" w:rsidRPr="00400378" w:rsidRDefault="00931907" w:rsidP="009C5A51">
            <w:pPr>
              <w:spacing w:after="0" w:line="240" w:lineRule="auto"/>
              <w:jc w:val="center"/>
              <w:rPr>
                <w:rFonts w:eastAsia="Times New Roman" w:cs="Arial"/>
                <w:sz w:val="16"/>
                <w:szCs w:val="16"/>
              </w:rPr>
            </w:pPr>
            <w:r>
              <w:rPr>
                <w:rFonts w:eastAsia="Times New Roman" w:cs="Arial"/>
                <w:sz w:val="16"/>
                <w:szCs w:val="16"/>
              </w:rPr>
              <w:t>Број</w:t>
            </w:r>
            <w:r w:rsidR="009C5A51" w:rsidRPr="00400378">
              <w:rPr>
                <w:rFonts w:eastAsia="Times New Roman" w:cs="Arial"/>
                <w:sz w:val="16"/>
                <w:szCs w:val="16"/>
              </w:rPr>
              <w:t xml:space="preserve"> </w:t>
            </w:r>
            <w:r>
              <w:rPr>
                <w:rFonts w:eastAsia="Times New Roman" w:cs="Arial"/>
                <w:sz w:val="16"/>
                <w:szCs w:val="16"/>
              </w:rPr>
              <w:t>јавне</w:t>
            </w:r>
            <w:r w:rsidR="009C5A51" w:rsidRPr="00400378">
              <w:rPr>
                <w:rFonts w:eastAsia="Times New Roman" w:cs="Arial"/>
                <w:sz w:val="16"/>
                <w:szCs w:val="16"/>
              </w:rPr>
              <w:t xml:space="preserve"> </w:t>
            </w:r>
            <w:r>
              <w:rPr>
                <w:rFonts w:eastAsia="Times New Roman" w:cs="Arial"/>
                <w:sz w:val="16"/>
                <w:szCs w:val="16"/>
              </w:rPr>
              <w:t>набавке</w:t>
            </w:r>
          </w:p>
        </w:tc>
      </w:tr>
      <w:tr w:rsidR="009C5A51" w:rsidRPr="00400378" w:rsidTr="00936526">
        <w:trPr>
          <w:trHeight w:val="7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511</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5113</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511322</w:t>
            </w:r>
          </w:p>
        </w:tc>
        <w:tc>
          <w:tcPr>
            <w:tcW w:w="2500" w:type="dxa"/>
            <w:tcBorders>
              <w:top w:val="nil"/>
              <w:left w:val="nil"/>
              <w:bottom w:val="single" w:sz="4" w:space="0" w:color="auto"/>
              <w:right w:val="single" w:sz="4" w:space="0" w:color="auto"/>
            </w:tcBorders>
            <w:shd w:val="clear" w:color="auto" w:fill="auto"/>
            <w:vAlign w:val="center"/>
            <w:hideMark/>
          </w:tcPr>
          <w:p w:rsidR="009C5A51" w:rsidRPr="00400378" w:rsidRDefault="00936526" w:rsidP="009C5A51">
            <w:pPr>
              <w:spacing w:after="0" w:line="240" w:lineRule="auto"/>
              <w:rPr>
                <w:rFonts w:eastAsia="Times New Roman" w:cs="Arial"/>
                <w:sz w:val="20"/>
                <w:szCs w:val="20"/>
              </w:rPr>
            </w:pPr>
            <w:r>
              <w:rPr>
                <w:rFonts w:eastAsia="Times New Roman" w:cs="Arial"/>
                <w:sz w:val="20"/>
                <w:szCs w:val="20"/>
              </w:rPr>
              <w:t>Радови</w:t>
            </w:r>
            <w:r w:rsidR="009C5A51" w:rsidRPr="00400378">
              <w:rPr>
                <w:rFonts w:eastAsia="Times New Roman" w:cs="Arial"/>
                <w:sz w:val="20"/>
                <w:szCs w:val="20"/>
              </w:rPr>
              <w:t xml:space="preserve"> </w:t>
            </w:r>
            <w:r>
              <w:rPr>
                <w:rFonts w:eastAsia="Times New Roman" w:cs="Arial"/>
                <w:sz w:val="20"/>
                <w:szCs w:val="20"/>
              </w:rPr>
              <w:t>на</w:t>
            </w:r>
            <w:r w:rsidR="009C5A51" w:rsidRPr="00400378">
              <w:rPr>
                <w:rFonts w:eastAsia="Times New Roman" w:cs="Arial"/>
                <w:sz w:val="20"/>
                <w:szCs w:val="20"/>
              </w:rPr>
              <w:t xml:space="preserve"> </w:t>
            </w:r>
            <w:r>
              <w:rPr>
                <w:rFonts w:eastAsia="Times New Roman" w:cs="Arial"/>
                <w:sz w:val="20"/>
                <w:szCs w:val="20"/>
              </w:rPr>
              <w:t>реконструкцији</w:t>
            </w:r>
            <w:r w:rsidR="009C5A51" w:rsidRPr="00400378">
              <w:rPr>
                <w:rFonts w:eastAsia="Times New Roman" w:cs="Arial"/>
                <w:sz w:val="20"/>
                <w:szCs w:val="20"/>
              </w:rPr>
              <w:t xml:space="preserve"> </w:t>
            </w:r>
            <w:r>
              <w:rPr>
                <w:rFonts w:eastAsia="Times New Roman" w:cs="Arial"/>
                <w:sz w:val="20"/>
                <w:szCs w:val="20"/>
              </w:rPr>
              <w:t>крова</w:t>
            </w:r>
            <w:r w:rsidR="009C5A51" w:rsidRPr="00400378">
              <w:rPr>
                <w:rFonts w:eastAsia="Times New Roman" w:cs="Arial"/>
                <w:sz w:val="20"/>
                <w:szCs w:val="20"/>
              </w:rPr>
              <w:t xml:space="preserve"> </w:t>
            </w:r>
            <w:r>
              <w:rPr>
                <w:rFonts w:eastAsia="Times New Roman" w:cs="Arial"/>
                <w:sz w:val="20"/>
                <w:szCs w:val="20"/>
              </w:rPr>
              <w:t>објекта</w:t>
            </w:r>
            <w:r w:rsidR="009C5A51" w:rsidRPr="00400378">
              <w:rPr>
                <w:rFonts w:eastAsia="Times New Roman" w:cs="Arial"/>
                <w:sz w:val="20"/>
                <w:szCs w:val="20"/>
              </w:rPr>
              <w:t xml:space="preserve"> </w:t>
            </w:r>
            <w:r>
              <w:rPr>
                <w:rFonts w:eastAsia="Times New Roman" w:cs="Arial"/>
                <w:sz w:val="20"/>
                <w:szCs w:val="20"/>
              </w:rPr>
              <w:t>амбулнате</w:t>
            </w:r>
            <w:r w:rsidR="009C5A51" w:rsidRPr="00400378">
              <w:rPr>
                <w:rFonts w:eastAsia="Times New Roman" w:cs="Arial"/>
                <w:sz w:val="20"/>
                <w:szCs w:val="20"/>
              </w:rPr>
              <w:t xml:space="preserve"> </w:t>
            </w:r>
            <w:r>
              <w:rPr>
                <w:rFonts w:eastAsia="Times New Roman" w:cs="Arial"/>
                <w:sz w:val="20"/>
                <w:szCs w:val="20"/>
              </w:rPr>
              <w:t>у</w:t>
            </w:r>
            <w:r w:rsidR="009C5A51" w:rsidRPr="00400378">
              <w:rPr>
                <w:rFonts w:eastAsia="Times New Roman" w:cs="Arial"/>
                <w:sz w:val="20"/>
                <w:szCs w:val="20"/>
              </w:rPr>
              <w:t xml:space="preserve"> </w:t>
            </w:r>
            <w:r>
              <w:rPr>
                <w:rFonts w:eastAsia="Times New Roman" w:cs="Arial"/>
                <w:sz w:val="20"/>
                <w:szCs w:val="20"/>
              </w:rPr>
              <w:t>Мрчајевцима</w:t>
            </w:r>
          </w:p>
        </w:tc>
        <w:tc>
          <w:tcPr>
            <w:tcW w:w="1540" w:type="dxa"/>
            <w:tcBorders>
              <w:top w:val="nil"/>
              <w:left w:val="nil"/>
              <w:bottom w:val="single" w:sz="4" w:space="0" w:color="auto"/>
              <w:right w:val="single" w:sz="4" w:space="0" w:color="auto"/>
            </w:tcBorders>
            <w:shd w:val="clear" w:color="000000" w:fill="FFFFFF"/>
            <w:noWrap/>
            <w:vAlign w:val="center"/>
            <w:hideMark/>
          </w:tcPr>
          <w:p w:rsidR="009C5A51" w:rsidRPr="00400378" w:rsidRDefault="009C5A51" w:rsidP="009C5A51">
            <w:pPr>
              <w:spacing w:after="0" w:line="240" w:lineRule="auto"/>
              <w:jc w:val="right"/>
              <w:rPr>
                <w:rFonts w:eastAsia="Times New Roman" w:cs="Arial"/>
                <w:sz w:val="20"/>
                <w:szCs w:val="20"/>
              </w:rPr>
            </w:pPr>
            <w:r w:rsidRPr="00400378">
              <w:rPr>
                <w:rFonts w:eastAsia="Times New Roman" w:cs="Arial"/>
                <w:sz w:val="20"/>
                <w:szCs w:val="20"/>
              </w:rPr>
              <w:t>2,000,000.00</w:t>
            </w:r>
          </w:p>
        </w:tc>
        <w:tc>
          <w:tcPr>
            <w:tcW w:w="1540"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right"/>
              <w:rPr>
                <w:rFonts w:eastAsia="Times New Roman" w:cs="Arial"/>
                <w:sz w:val="20"/>
                <w:szCs w:val="20"/>
              </w:rPr>
            </w:pPr>
            <w:r w:rsidRPr="00400378">
              <w:rPr>
                <w:rFonts w:eastAsia="Times New Roman" w:cs="Arial"/>
                <w:sz w:val="20"/>
                <w:szCs w:val="20"/>
              </w:rPr>
              <w:t>1,906,102.38</w:t>
            </w:r>
          </w:p>
        </w:tc>
        <w:tc>
          <w:tcPr>
            <w:tcW w:w="1043"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19/2017</w:t>
            </w:r>
          </w:p>
        </w:tc>
      </w:tr>
      <w:tr w:rsidR="009C5A51" w:rsidRPr="00400378" w:rsidTr="00936526">
        <w:trPr>
          <w:trHeight w:val="7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2</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511</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5113</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511322</w:t>
            </w:r>
          </w:p>
        </w:tc>
        <w:tc>
          <w:tcPr>
            <w:tcW w:w="2500" w:type="dxa"/>
            <w:tcBorders>
              <w:top w:val="nil"/>
              <w:left w:val="nil"/>
              <w:bottom w:val="single" w:sz="4" w:space="0" w:color="auto"/>
              <w:right w:val="single" w:sz="4" w:space="0" w:color="auto"/>
            </w:tcBorders>
            <w:shd w:val="clear" w:color="auto" w:fill="auto"/>
            <w:vAlign w:val="center"/>
            <w:hideMark/>
          </w:tcPr>
          <w:p w:rsidR="009C5A51" w:rsidRPr="00400378" w:rsidRDefault="00936526" w:rsidP="009C5A51">
            <w:pPr>
              <w:spacing w:after="0" w:line="240" w:lineRule="auto"/>
              <w:rPr>
                <w:rFonts w:eastAsia="Times New Roman" w:cs="Arial"/>
                <w:sz w:val="20"/>
                <w:szCs w:val="20"/>
              </w:rPr>
            </w:pPr>
            <w:r>
              <w:rPr>
                <w:rFonts w:eastAsia="Times New Roman" w:cs="Arial"/>
                <w:sz w:val="20"/>
                <w:szCs w:val="20"/>
              </w:rPr>
              <w:t>Радови</w:t>
            </w:r>
            <w:r w:rsidR="009C5A51" w:rsidRPr="00400378">
              <w:rPr>
                <w:rFonts w:eastAsia="Times New Roman" w:cs="Arial"/>
                <w:sz w:val="20"/>
                <w:szCs w:val="20"/>
              </w:rPr>
              <w:t xml:space="preserve"> </w:t>
            </w:r>
            <w:r>
              <w:rPr>
                <w:rFonts w:eastAsia="Times New Roman" w:cs="Arial"/>
                <w:sz w:val="20"/>
                <w:szCs w:val="20"/>
              </w:rPr>
              <w:t>у</w:t>
            </w:r>
            <w:r w:rsidR="009C5A51" w:rsidRPr="00400378">
              <w:rPr>
                <w:rFonts w:eastAsia="Times New Roman" w:cs="Arial"/>
                <w:sz w:val="20"/>
                <w:szCs w:val="20"/>
              </w:rPr>
              <w:t xml:space="preserve"> </w:t>
            </w:r>
            <w:r>
              <w:rPr>
                <w:rFonts w:eastAsia="Times New Roman" w:cs="Arial"/>
                <w:sz w:val="20"/>
                <w:szCs w:val="20"/>
              </w:rPr>
              <w:t>објекту</w:t>
            </w:r>
            <w:r w:rsidR="009C5A51" w:rsidRPr="00400378">
              <w:rPr>
                <w:rFonts w:eastAsia="Times New Roman" w:cs="Arial"/>
                <w:sz w:val="20"/>
                <w:szCs w:val="20"/>
              </w:rPr>
              <w:t xml:space="preserve"> </w:t>
            </w:r>
            <w:r>
              <w:rPr>
                <w:rFonts w:eastAsia="Times New Roman" w:cs="Arial"/>
                <w:sz w:val="20"/>
                <w:szCs w:val="20"/>
              </w:rPr>
              <w:t>Дома</w:t>
            </w:r>
            <w:r w:rsidR="009C5A51" w:rsidRPr="00400378">
              <w:rPr>
                <w:rFonts w:eastAsia="Times New Roman" w:cs="Arial"/>
                <w:sz w:val="20"/>
                <w:szCs w:val="20"/>
              </w:rPr>
              <w:t xml:space="preserve"> </w:t>
            </w:r>
            <w:r>
              <w:rPr>
                <w:rFonts w:eastAsia="Times New Roman" w:cs="Arial"/>
                <w:sz w:val="20"/>
                <w:szCs w:val="20"/>
              </w:rPr>
              <w:t>здравља</w:t>
            </w:r>
          </w:p>
        </w:tc>
        <w:tc>
          <w:tcPr>
            <w:tcW w:w="1540" w:type="dxa"/>
            <w:tcBorders>
              <w:top w:val="nil"/>
              <w:left w:val="nil"/>
              <w:bottom w:val="single" w:sz="4" w:space="0" w:color="auto"/>
              <w:right w:val="single" w:sz="4" w:space="0" w:color="auto"/>
            </w:tcBorders>
            <w:shd w:val="clear" w:color="000000" w:fill="FFFFFF"/>
            <w:noWrap/>
            <w:vAlign w:val="center"/>
            <w:hideMark/>
          </w:tcPr>
          <w:p w:rsidR="009C5A51" w:rsidRPr="00400378" w:rsidRDefault="009C5A51" w:rsidP="009C5A51">
            <w:pPr>
              <w:spacing w:after="0" w:line="240" w:lineRule="auto"/>
              <w:jc w:val="right"/>
              <w:rPr>
                <w:rFonts w:eastAsia="Times New Roman" w:cs="Arial"/>
                <w:sz w:val="20"/>
                <w:szCs w:val="20"/>
              </w:rPr>
            </w:pPr>
            <w:r w:rsidRPr="00400378">
              <w:rPr>
                <w:rFonts w:eastAsia="Times New Roman" w:cs="Arial"/>
                <w:sz w:val="20"/>
                <w:szCs w:val="20"/>
              </w:rPr>
              <w:t>1,800,000.00</w:t>
            </w:r>
          </w:p>
        </w:tc>
        <w:tc>
          <w:tcPr>
            <w:tcW w:w="1540"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right"/>
              <w:rPr>
                <w:rFonts w:eastAsia="Times New Roman" w:cs="Arial"/>
                <w:sz w:val="20"/>
                <w:szCs w:val="20"/>
              </w:rPr>
            </w:pPr>
            <w:r w:rsidRPr="00400378">
              <w:rPr>
                <w:rFonts w:eastAsia="Times New Roman" w:cs="Arial"/>
                <w:sz w:val="20"/>
                <w:szCs w:val="20"/>
              </w:rPr>
              <w:t>1,792,500.00</w:t>
            </w:r>
          </w:p>
        </w:tc>
        <w:tc>
          <w:tcPr>
            <w:tcW w:w="1043"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30/2017</w:t>
            </w:r>
          </w:p>
        </w:tc>
      </w:tr>
      <w:tr w:rsidR="009C5A51" w:rsidRPr="00400378" w:rsidTr="00936526">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3</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512</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5125</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512511</w:t>
            </w:r>
          </w:p>
        </w:tc>
        <w:tc>
          <w:tcPr>
            <w:tcW w:w="2500" w:type="dxa"/>
            <w:tcBorders>
              <w:top w:val="nil"/>
              <w:left w:val="nil"/>
              <w:bottom w:val="single" w:sz="4" w:space="0" w:color="auto"/>
              <w:right w:val="single" w:sz="4" w:space="0" w:color="auto"/>
            </w:tcBorders>
            <w:shd w:val="clear" w:color="auto" w:fill="auto"/>
            <w:noWrap/>
            <w:vAlign w:val="center"/>
            <w:hideMark/>
          </w:tcPr>
          <w:p w:rsidR="009C5A51" w:rsidRPr="00400378" w:rsidRDefault="00936526" w:rsidP="009C5A51">
            <w:pPr>
              <w:spacing w:after="0" w:line="240" w:lineRule="auto"/>
              <w:rPr>
                <w:rFonts w:eastAsia="Times New Roman" w:cs="Arial"/>
                <w:sz w:val="20"/>
                <w:szCs w:val="20"/>
              </w:rPr>
            </w:pPr>
            <w:r>
              <w:rPr>
                <w:rFonts w:eastAsia="Times New Roman" w:cs="Arial"/>
                <w:sz w:val="20"/>
                <w:szCs w:val="20"/>
              </w:rPr>
              <w:t>Медицинска</w:t>
            </w:r>
            <w:r w:rsidR="009C5A51" w:rsidRPr="00400378">
              <w:rPr>
                <w:rFonts w:eastAsia="Times New Roman" w:cs="Arial"/>
                <w:sz w:val="20"/>
                <w:szCs w:val="20"/>
              </w:rPr>
              <w:t xml:space="preserve"> </w:t>
            </w:r>
            <w:r>
              <w:rPr>
                <w:rFonts w:eastAsia="Times New Roman" w:cs="Arial"/>
                <w:sz w:val="20"/>
                <w:szCs w:val="20"/>
              </w:rPr>
              <w:t>опрема</w:t>
            </w:r>
          </w:p>
        </w:tc>
        <w:tc>
          <w:tcPr>
            <w:tcW w:w="1540"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right"/>
              <w:rPr>
                <w:rFonts w:eastAsia="Times New Roman" w:cs="Arial"/>
                <w:sz w:val="20"/>
                <w:szCs w:val="20"/>
              </w:rPr>
            </w:pPr>
            <w:r w:rsidRPr="00400378">
              <w:rPr>
                <w:rFonts w:eastAsia="Times New Roman" w:cs="Arial"/>
                <w:sz w:val="20"/>
                <w:szCs w:val="20"/>
              </w:rPr>
              <w:t>3,800,000.00</w:t>
            </w:r>
          </w:p>
        </w:tc>
        <w:tc>
          <w:tcPr>
            <w:tcW w:w="1540"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right"/>
              <w:rPr>
                <w:rFonts w:eastAsia="Times New Roman" w:cs="Arial"/>
                <w:sz w:val="20"/>
                <w:szCs w:val="20"/>
              </w:rPr>
            </w:pPr>
            <w:r w:rsidRPr="00400378">
              <w:rPr>
                <w:rFonts w:eastAsia="Times New Roman" w:cs="Arial"/>
                <w:sz w:val="20"/>
                <w:szCs w:val="20"/>
              </w:rPr>
              <w:t>3,791,294.40</w:t>
            </w:r>
          </w:p>
        </w:tc>
        <w:tc>
          <w:tcPr>
            <w:tcW w:w="1043"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15/2017</w:t>
            </w:r>
          </w:p>
        </w:tc>
      </w:tr>
      <w:tr w:rsidR="009C5A51" w:rsidRPr="00400378" w:rsidTr="00936526">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4</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512</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5125</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512511</w:t>
            </w:r>
          </w:p>
        </w:tc>
        <w:tc>
          <w:tcPr>
            <w:tcW w:w="2500" w:type="dxa"/>
            <w:tcBorders>
              <w:top w:val="nil"/>
              <w:left w:val="nil"/>
              <w:bottom w:val="single" w:sz="4" w:space="0" w:color="auto"/>
              <w:right w:val="single" w:sz="4" w:space="0" w:color="auto"/>
            </w:tcBorders>
            <w:shd w:val="clear" w:color="auto" w:fill="auto"/>
            <w:noWrap/>
            <w:vAlign w:val="center"/>
            <w:hideMark/>
          </w:tcPr>
          <w:p w:rsidR="009C5A51" w:rsidRPr="00400378" w:rsidRDefault="00936526" w:rsidP="009C5A51">
            <w:pPr>
              <w:spacing w:after="0" w:line="240" w:lineRule="auto"/>
              <w:rPr>
                <w:rFonts w:eastAsia="Times New Roman" w:cs="Arial"/>
                <w:sz w:val="20"/>
                <w:szCs w:val="20"/>
              </w:rPr>
            </w:pPr>
            <w:r>
              <w:rPr>
                <w:rFonts w:eastAsia="Times New Roman" w:cs="Arial"/>
                <w:sz w:val="20"/>
                <w:szCs w:val="20"/>
              </w:rPr>
              <w:t>Мед</w:t>
            </w:r>
            <w:r w:rsidR="009C5A51" w:rsidRPr="00400378">
              <w:rPr>
                <w:rFonts w:eastAsia="Times New Roman" w:cs="Arial"/>
                <w:sz w:val="20"/>
                <w:szCs w:val="20"/>
              </w:rPr>
              <w:t xml:space="preserve">. </w:t>
            </w:r>
            <w:r>
              <w:rPr>
                <w:rFonts w:eastAsia="Times New Roman" w:cs="Arial"/>
                <w:sz w:val="20"/>
                <w:szCs w:val="20"/>
              </w:rPr>
              <w:t>опрема</w:t>
            </w:r>
            <w:r w:rsidR="009C5A51" w:rsidRPr="00400378">
              <w:rPr>
                <w:rFonts w:eastAsia="Times New Roman" w:cs="Arial"/>
                <w:sz w:val="20"/>
                <w:szCs w:val="20"/>
              </w:rPr>
              <w:t xml:space="preserve"> - </w:t>
            </w:r>
            <w:r>
              <w:rPr>
                <w:rFonts w:eastAsia="Times New Roman" w:cs="Arial"/>
                <w:sz w:val="20"/>
                <w:szCs w:val="20"/>
              </w:rPr>
              <w:t>Хистероскоп</w:t>
            </w:r>
          </w:p>
        </w:tc>
        <w:tc>
          <w:tcPr>
            <w:tcW w:w="1540"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right"/>
              <w:rPr>
                <w:rFonts w:eastAsia="Times New Roman" w:cs="Arial"/>
                <w:sz w:val="20"/>
                <w:szCs w:val="20"/>
              </w:rPr>
            </w:pPr>
            <w:r w:rsidRPr="00400378">
              <w:rPr>
                <w:rFonts w:eastAsia="Times New Roman" w:cs="Arial"/>
                <w:sz w:val="20"/>
                <w:szCs w:val="20"/>
              </w:rPr>
              <w:t>361,000.00</w:t>
            </w:r>
          </w:p>
        </w:tc>
        <w:tc>
          <w:tcPr>
            <w:tcW w:w="1540"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right"/>
              <w:rPr>
                <w:rFonts w:eastAsia="Times New Roman" w:cs="Arial"/>
                <w:sz w:val="20"/>
                <w:szCs w:val="20"/>
              </w:rPr>
            </w:pPr>
            <w:r w:rsidRPr="00400378">
              <w:rPr>
                <w:rFonts w:eastAsia="Times New Roman" w:cs="Arial"/>
                <w:sz w:val="20"/>
                <w:szCs w:val="20"/>
              </w:rPr>
              <w:t>360,929.52</w:t>
            </w:r>
          </w:p>
        </w:tc>
        <w:tc>
          <w:tcPr>
            <w:tcW w:w="1043"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6/2017</w:t>
            </w:r>
          </w:p>
        </w:tc>
      </w:tr>
      <w:tr w:rsidR="009C5A51" w:rsidRPr="00400378" w:rsidTr="00936526">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5</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512</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5125</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512531</w:t>
            </w:r>
          </w:p>
        </w:tc>
        <w:tc>
          <w:tcPr>
            <w:tcW w:w="2500" w:type="dxa"/>
            <w:tcBorders>
              <w:top w:val="nil"/>
              <w:left w:val="nil"/>
              <w:bottom w:val="single" w:sz="4" w:space="0" w:color="auto"/>
              <w:right w:val="single" w:sz="4" w:space="0" w:color="auto"/>
            </w:tcBorders>
            <w:shd w:val="clear" w:color="auto" w:fill="auto"/>
            <w:noWrap/>
            <w:vAlign w:val="center"/>
            <w:hideMark/>
          </w:tcPr>
          <w:p w:rsidR="009C5A51" w:rsidRPr="00400378" w:rsidRDefault="00936526" w:rsidP="009C5A51">
            <w:pPr>
              <w:spacing w:after="0" w:line="240" w:lineRule="auto"/>
              <w:rPr>
                <w:rFonts w:eastAsia="Times New Roman" w:cs="Arial"/>
                <w:sz w:val="20"/>
                <w:szCs w:val="20"/>
              </w:rPr>
            </w:pPr>
            <w:r>
              <w:rPr>
                <w:rFonts w:eastAsia="Times New Roman" w:cs="Arial"/>
                <w:sz w:val="20"/>
                <w:szCs w:val="20"/>
              </w:rPr>
              <w:t>Мерни</w:t>
            </w:r>
            <w:r w:rsidR="009C5A51" w:rsidRPr="00400378">
              <w:rPr>
                <w:rFonts w:eastAsia="Times New Roman" w:cs="Arial"/>
                <w:sz w:val="20"/>
                <w:szCs w:val="20"/>
              </w:rPr>
              <w:t xml:space="preserve"> </w:t>
            </w:r>
            <w:r>
              <w:rPr>
                <w:rFonts w:eastAsia="Times New Roman" w:cs="Arial"/>
                <w:sz w:val="20"/>
                <w:szCs w:val="20"/>
              </w:rPr>
              <w:t>и</w:t>
            </w:r>
            <w:r w:rsidR="009C5A51" w:rsidRPr="00400378">
              <w:rPr>
                <w:rFonts w:eastAsia="Times New Roman" w:cs="Arial"/>
                <w:sz w:val="20"/>
                <w:szCs w:val="20"/>
              </w:rPr>
              <w:t xml:space="preserve"> </w:t>
            </w:r>
            <w:r>
              <w:rPr>
                <w:rFonts w:eastAsia="Times New Roman" w:cs="Arial"/>
                <w:sz w:val="20"/>
                <w:szCs w:val="20"/>
              </w:rPr>
              <w:t>контролни</w:t>
            </w:r>
            <w:r w:rsidR="009C5A51" w:rsidRPr="00400378">
              <w:rPr>
                <w:rFonts w:eastAsia="Times New Roman" w:cs="Arial"/>
                <w:sz w:val="20"/>
                <w:szCs w:val="20"/>
              </w:rPr>
              <w:t xml:space="preserve"> </w:t>
            </w:r>
            <w:r>
              <w:rPr>
                <w:rFonts w:eastAsia="Times New Roman" w:cs="Arial"/>
                <w:sz w:val="20"/>
                <w:szCs w:val="20"/>
              </w:rPr>
              <w:t>инструменти</w:t>
            </w:r>
          </w:p>
        </w:tc>
        <w:tc>
          <w:tcPr>
            <w:tcW w:w="1540"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right"/>
              <w:rPr>
                <w:rFonts w:eastAsia="Times New Roman" w:cs="Arial"/>
                <w:sz w:val="20"/>
                <w:szCs w:val="20"/>
              </w:rPr>
            </w:pPr>
            <w:r w:rsidRPr="00400378">
              <w:rPr>
                <w:rFonts w:eastAsia="Times New Roman" w:cs="Arial"/>
                <w:sz w:val="20"/>
                <w:szCs w:val="20"/>
              </w:rPr>
              <w:t>200,000.00</w:t>
            </w:r>
          </w:p>
        </w:tc>
        <w:tc>
          <w:tcPr>
            <w:tcW w:w="1540"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right"/>
              <w:rPr>
                <w:rFonts w:eastAsia="Times New Roman" w:cs="Arial"/>
                <w:sz w:val="20"/>
                <w:szCs w:val="20"/>
              </w:rPr>
            </w:pPr>
            <w:r w:rsidRPr="00400378">
              <w:rPr>
                <w:rFonts w:eastAsia="Times New Roman" w:cs="Arial"/>
                <w:sz w:val="20"/>
                <w:szCs w:val="20"/>
              </w:rPr>
              <w:t>199,872.00</w:t>
            </w:r>
          </w:p>
        </w:tc>
        <w:tc>
          <w:tcPr>
            <w:tcW w:w="1043"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15/2017</w:t>
            </w:r>
          </w:p>
        </w:tc>
      </w:tr>
      <w:tr w:rsidR="009C5A51" w:rsidRPr="00400378" w:rsidTr="00936526">
        <w:trPr>
          <w:trHeight w:val="7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6</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512</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5122</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512211</w:t>
            </w:r>
          </w:p>
        </w:tc>
        <w:tc>
          <w:tcPr>
            <w:tcW w:w="2500" w:type="dxa"/>
            <w:tcBorders>
              <w:top w:val="nil"/>
              <w:left w:val="nil"/>
              <w:bottom w:val="single" w:sz="4" w:space="0" w:color="auto"/>
              <w:right w:val="single" w:sz="4" w:space="0" w:color="auto"/>
            </w:tcBorders>
            <w:shd w:val="clear" w:color="auto" w:fill="auto"/>
            <w:vAlign w:val="center"/>
            <w:hideMark/>
          </w:tcPr>
          <w:p w:rsidR="009C5A51" w:rsidRPr="00400378" w:rsidRDefault="00936526" w:rsidP="009C5A51">
            <w:pPr>
              <w:spacing w:after="0" w:line="240" w:lineRule="auto"/>
              <w:rPr>
                <w:rFonts w:eastAsia="Times New Roman" w:cs="Arial"/>
                <w:sz w:val="20"/>
                <w:szCs w:val="20"/>
              </w:rPr>
            </w:pPr>
            <w:r>
              <w:rPr>
                <w:rFonts w:eastAsia="Times New Roman" w:cs="Arial"/>
                <w:sz w:val="20"/>
                <w:szCs w:val="20"/>
              </w:rPr>
              <w:t>Намештај</w:t>
            </w:r>
            <w:r w:rsidR="009C5A51" w:rsidRPr="00400378">
              <w:rPr>
                <w:rFonts w:eastAsia="Times New Roman" w:cs="Arial"/>
                <w:sz w:val="20"/>
                <w:szCs w:val="20"/>
              </w:rPr>
              <w:t xml:space="preserve"> </w:t>
            </w:r>
            <w:r>
              <w:rPr>
                <w:rFonts w:eastAsia="Times New Roman" w:cs="Arial"/>
                <w:sz w:val="20"/>
                <w:szCs w:val="20"/>
              </w:rPr>
              <w:t>и</w:t>
            </w:r>
            <w:r w:rsidR="009C5A51" w:rsidRPr="00400378">
              <w:rPr>
                <w:rFonts w:eastAsia="Times New Roman" w:cs="Arial"/>
                <w:sz w:val="20"/>
                <w:szCs w:val="20"/>
              </w:rPr>
              <w:t xml:space="preserve"> </w:t>
            </w:r>
            <w:r>
              <w:rPr>
                <w:rFonts w:eastAsia="Times New Roman" w:cs="Arial"/>
                <w:sz w:val="20"/>
                <w:szCs w:val="20"/>
              </w:rPr>
              <w:t>опрема</w:t>
            </w:r>
            <w:r w:rsidR="009C5A51" w:rsidRPr="00400378">
              <w:rPr>
                <w:rFonts w:eastAsia="Times New Roman" w:cs="Arial"/>
                <w:sz w:val="20"/>
                <w:szCs w:val="20"/>
              </w:rPr>
              <w:t xml:space="preserve"> </w:t>
            </w:r>
            <w:r>
              <w:rPr>
                <w:rFonts w:eastAsia="Times New Roman" w:cs="Arial"/>
                <w:sz w:val="20"/>
                <w:szCs w:val="20"/>
              </w:rPr>
              <w:t>за</w:t>
            </w:r>
            <w:r w:rsidR="009C5A51" w:rsidRPr="00400378">
              <w:rPr>
                <w:rFonts w:eastAsia="Times New Roman" w:cs="Arial"/>
                <w:sz w:val="20"/>
                <w:szCs w:val="20"/>
              </w:rPr>
              <w:t xml:space="preserve"> </w:t>
            </w:r>
            <w:r>
              <w:rPr>
                <w:rFonts w:eastAsia="Times New Roman" w:cs="Arial"/>
                <w:sz w:val="20"/>
                <w:szCs w:val="20"/>
              </w:rPr>
              <w:t>ординације</w:t>
            </w:r>
            <w:r w:rsidR="009C5A51" w:rsidRPr="00400378">
              <w:rPr>
                <w:rFonts w:eastAsia="Times New Roman" w:cs="Arial"/>
                <w:sz w:val="20"/>
                <w:szCs w:val="20"/>
              </w:rPr>
              <w:t xml:space="preserve"> </w:t>
            </w:r>
            <w:r>
              <w:rPr>
                <w:rFonts w:eastAsia="Times New Roman" w:cs="Arial"/>
                <w:sz w:val="20"/>
                <w:szCs w:val="20"/>
              </w:rPr>
              <w:t>и</w:t>
            </w:r>
            <w:r w:rsidR="009C5A51" w:rsidRPr="00400378">
              <w:rPr>
                <w:rFonts w:eastAsia="Times New Roman" w:cs="Arial"/>
                <w:sz w:val="20"/>
                <w:szCs w:val="20"/>
              </w:rPr>
              <w:t xml:space="preserve"> </w:t>
            </w:r>
            <w:r>
              <w:rPr>
                <w:rFonts w:eastAsia="Times New Roman" w:cs="Arial"/>
                <w:sz w:val="20"/>
                <w:szCs w:val="20"/>
              </w:rPr>
              <w:t>канцеларије</w:t>
            </w:r>
          </w:p>
        </w:tc>
        <w:tc>
          <w:tcPr>
            <w:tcW w:w="1540"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right"/>
              <w:rPr>
                <w:rFonts w:eastAsia="Times New Roman" w:cs="Arial"/>
                <w:sz w:val="20"/>
                <w:szCs w:val="20"/>
              </w:rPr>
            </w:pPr>
            <w:r w:rsidRPr="00400378">
              <w:rPr>
                <w:rFonts w:eastAsia="Times New Roman" w:cs="Arial"/>
                <w:sz w:val="20"/>
                <w:szCs w:val="20"/>
              </w:rPr>
              <w:t>1,680,000.00</w:t>
            </w:r>
          </w:p>
        </w:tc>
        <w:tc>
          <w:tcPr>
            <w:tcW w:w="1540"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right"/>
              <w:rPr>
                <w:rFonts w:eastAsia="Times New Roman" w:cs="Arial"/>
                <w:sz w:val="20"/>
                <w:szCs w:val="20"/>
              </w:rPr>
            </w:pPr>
            <w:r w:rsidRPr="00400378">
              <w:rPr>
                <w:rFonts w:eastAsia="Times New Roman" w:cs="Arial"/>
                <w:sz w:val="20"/>
                <w:szCs w:val="20"/>
              </w:rPr>
              <w:t>1,580,314.21</w:t>
            </w:r>
          </w:p>
        </w:tc>
        <w:tc>
          <w:tcPr>
            <w:tcW w:w="1043"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27/2017</w:t>
            </w:r>
          </w:p>
        </w:tc>
      </w:tr>
      <w:tr w:rsidR="009C5A51" w:rsidRPr="00400378" w:rsidTr="00936526">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7</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512</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5122</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512251</w:t>
            </w:r>
          </w:p>
        </w:tc>
        <w:tc>
          <w:tcPr>
            <w:tcW w:w="2500" w:type="dxa"/>
            <w:tcBorders>
              <w:top w:val="nil"/>
              <w:left w:val="nil"/>
              <w:bottom w:val="single" w:sz="4" w:space="0" w:color="auto"/>
              <w:right w:val="single" w:sz="4" w:space="0" w:color="auto"/>
            </w:tcBorders>
            <w:shd w:val="clear" w:color="auto" w:fill="auto"/>
            <w:vAlign w:val="center"/>
            <w:hideMark/>
          </w:tcPr>
          <w:p w:rsidR="009C5A51" w:rsidRPr="00400378" w:rsidRDefault="00936526" w:rsidP="009C5A51">
            <w:pPr>
              <w:spacing w:after="0" w:line="240" w:lineRule="auto"/>
              <w:rPr>
                <w:rFonts w:eastAsia="Times New Roman" w:cs="Arial"/>
                <w:sz w:val="20"/>
                <w:szCs w:val="20"/>
              </w:rPr>
            </w:pPr>
            <w:r>
              <w:rPr>
                <w:rFonts w:eastAsia="Times New Roman" w:cs="Arial"/>
                <w:sz w:val="20"/>
                <w:szCs w:val="20"/>
              </w:rPr>
              <w:t>Пратећа</w:t>
            </w:r>
            <w:r w:rsidR="009C5A51" w:rsidRPr="00400378">
              <w:rPr>
                <w:rFonts w:eastAsia="Times New Roman" w:cs="Arial"/>
                <w:sz w:val="20"/>
                <w:szCs w:val="20"/>
              </w:rPr>
              <w:t xml:space="preserve"> </w:t>
            </w:r>
            <w:r>
              <w:rPr>
                <w:rFonts w:eastAsia="Times New Roman" w:cs="Arial"/>
                <w:sz w:val="20"/>
                <w:szCs w:val="20"/>
              </w:rPr>
              <w:t>опрема</w:t>
            </w:r>
            <w:r w:rsidR="009C5A51" w:rsidRPr="00400378">
              <w:rPr>
                <w:rFonts w:eastAsia="Times New Roman" w:cs="Arial"/>
                <w:sz w:val="20"/>
                <w:szCs w:val="20"/>
              </w:rPr>
              <w:t xml:space="preserve"> </w:t>
            </w:r>
            <w:r>
              <w:rPr>
                <w:rFonts w:eastAsia="Times New Roman" w:cs="Arial"/>
                <w:sz w:val="20"/>
                <w:szCs w:val="20"/>
              </w:rPr>
              <w:t>за</w:t>
            </w:r>
            <w:r w:rsidR="009C5A51" w:rsidRPr="00400378">
              <w:rPr>
                <w:rFonts w:eastAsia="Times New Roman" w:cs="Arial"/>
                <w:sz w:val="20"/>
                <w:szCs w:val="20"/>
              </w:rPr>
              <w:t xml:space="preserve"> </w:t>
            </w:r>
            <w:r>
              <w:rPr>
                <w:rFonts w:eastAsia="Times New Roman" w:cs="Arial"/>
                <w:sz w:val="20"/>
                <w:szCs w:val="20"/>
              </w:rPr>
              <w:t>рад</w:t>
            </w:r>
          </w:p>
        </w:tc>
        <w:tc>
          <w:tcPr>
            <w:tcW w:w="1540"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right"/>
              <w:rPr>
                <w:rFonts w:eastAsia="Times New Roman" w:cs="Arial"/>
                <w:sz w:val="20"/>
                <w:szCs w:val="20"/>
              </w:rPr>
            </w:pPr>
            <w:r w:rsidRPr="00400378">
              <w:rPr>
                <w:rFonts w:eastAsia="Times New Roman" w:cs="Arial"/>
                <w:sz w:val="20"/>
                <w:szCs w:val="20"/>
              </w:rPr>
              <w:t>250,000.00</w:t>
            </w:r>
          </w:p>
        </w:tc>
        <w:tc>
          <w:tcPr>
            <w:tcW w:w="1540"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right"/>
              <w:rPr>
                <w:rFonts w:eastAsia="Times New Roman" w:cs="Arial"/>
                <w:sz w:val="20"/>
                <w:szCs w:val="20"/>
              </w:rPr>
            </w:pPr>
            <w:r w:rsidRPr="00400378">
              <w:rPr>
                <w:rFonts w:eastAsia="Times New Roman" w:cs="Arial"/>
                <w:sz w:val="20"/>
                <w:szCs w:val="20"/>
              </w:rPr>
              <w:t>245,360.00</w:t>
            </w:r>
          </w:p>
        </w:tc>
        <w:tc>
          <w:tcPr>
            <w:tcW w:w="1043" w:type="dxa"/>
            <w:tcBorders>
              <w:top w:val="nil"/>
              <w:left w:val="nil"/>
              <w:bottom w:val="single" w:sz="4" w:space="0" w:color="auto"/>
              <w:right w:val="single" w:sz="4" w:space="0" w:color="auto"/>
            </w:tcBorders>
            <w:shd w:val="clear" w:color="auto" w:fill="auto"/>
            <w:vAlign w:val="center"/>
            <w:hideMark/>
          </w:tcPr>
          <w:p w:rsidR="009C5A51" w:rsidRPr="00400378" w:rsidRDefault="00936526" w:rsidP="009C5A51">
            <w:pPr>
              <w:spacing w:after="0" w:line="240" w:lineRule="auto"/>
              <w:jc w:val="center"/>
              <w:rPr>
                <w:rFonts w:eastAsia="Times New Roman" w:cs="Arial"/>
                <w:sz w:val="16"/>
                <w:szCs w:val="16"/>
              </w:rPr>
            </w:pPr>
            <w:r>
              <w:rPr>
                <w:rFonts w:eastAsia="Times New Roman" w:cs="Arial"/>
                <w:sz w:val="16"/>
                <w:szCs w:val="16"/>
              </w:rPr>
              <w:t>Профактурна</w:t>
            </w:r>
            <w:r w:rsidR="009C5A51" w:rsidRPr="00400378">
              <w:rPr>
                <w:rFonts w:eastAsia="Times New Roman" w:cs="Arial"/>
                <w:sz w:val="16"/>
                <w:szCs w:val="16"/>
              </w:rPr>
              <w:t xml:space="preserve"> </w:t>
            </w:r>
            <w:r>
              <w:rPr>
                <w:rFonts w:eastAsia="Times New Roman" w:cs="Arial"/>
                <w:sz w:val="16"/>
                <w:szCs w:val="16"/>
              </w:rPr>
              <w:t>набавка</w:t>
            </w:r>
          </w:p>
        </w:tc>
      </w:tr>
      <w:tr w:rsidR="009C5A51" w:rsidRPr="00400378" w:rsidTr="00936526">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8</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512</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5122</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512232</w:t>
            </w:r>
          </w:p>
        </w:tc>
        <w:tc>
          <w:tcPr>
            <w:tcW w:w="2500" w:type="dxa"/>
            <w:tcBorders>
              <w:top w:val="nil"/>
              <w:left w:val="nil"/>
              <w:bottom w:val="single" w:sz="4" w:space="0" w:color="auto"/>
              <w:right w:val="single" w:sz="4" w:space="0" w:color="auto"/>
            </w:tcBorders>
            <w:shd w:val="clear" w:color="auto" w:fill="auto"/>
            <w:vAlign w:val="center"/>
            <w:hideMark/>
          </w:tcPr>
          <w:p w:rsidR="009C5A51" w:rsidRPr="00400378" w:rsidRDefault="00936526" w:rsidP="009C5A51">
            <w:pPr>
              <w:spacing w:after="0" w:line="240" w:lineRule="auto"/>
              <w:rPr>
                <w:rFonts w:eastAsia="Times New Roman" w:cs="Arial"/>
                <w:sz w:val="20"/>
                <w:szCs w:val="20"/>
              </w:rPr>
            </w:pPr>
            <w:r>
              <w:rPr>
                <w:rFonts w:eastAsia="Times New Roman" w:cs="Arial"/>
                <w:sz w:val="20"/>
                <w:szCs w:val="20"/>
              </w:rPr>
              <w:t>Телефони</w:t>
            </w:r>
          </w:p>
        </w:tc>
        <w:tc>
          <w:tcPr>
            <w:tcW w:w="1540"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right"/>
              <w:rPr>
                <w:rFonts w:eastAsia="Times New Roman" w:cs="Arial"/>
                <w:sz w:val="20"/>
                <w:szCs w:val="20"/>
              </w:rPr>
            </w:pPr>
            <w:r w:rsidRPr="00400378">
              <w:rPr>
                <w:rFonts w:eastAsia="Times New Roman" w:cs="Arial"/>
                <w:sz w:val="20"/>
                <w:szCs w:val="20"/>
              </w:rPr>
              <w:t>20,000.00</w:t>
            </w:r>
          </w:p>
        </w:tc>
        <w:tc>
          <w:tcPr>
            <w:tcW w:w="1540"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right"/>
              <w:rPr>
                <w:rFonts w:eastAsia="Times New Roman" w:cs="Arial"/>
                <w:sz w:val="20"/>
                <w:szCs w:val="20"/>
              </w:rPr>
            </w:pPr>
            <w:r w:rsidRPr="00400378">
              <w:rPr>
                <w:rFonts w:eastAsia="Times New Roman" w:cs="Arial"/>
                <w:sz w:val="20"/>
                <w:szCs w:val="20"/>
              </w:rPr>
              <w:t>19,460.00</w:t>
            </w:r>
          </w:p>
        </w:tc>
        <w:tc>
          <w:tcPr>
            <w:tcW w:w="1043" w:type="dxa"/>
            <w:tcBorders>
              <w:top w:val="nil"/>
              <w:left w:val="nil"/>
              <w:bottom w:val="single" w:sz="4" w:space="0" w:color="auto"/>
              <w:right w:val="single" w:sz="4" w:space="0" w:color="auto"/>
            </w:tcBorders>
            <w:shd w:val="clear" w:color="auto" w:fill="auto"/>
            <w:vAlign w:val="center"/>
            <w:hideMark/>
          </w:tcPr>
          <w:p w:rsidR="009C5A51" w:rsidRPr="00400378" w:rsidRDefault="00936526" w:rsidP="009C5A51">
            <w:pPr>
              <w:spacing w:after="0" w:line="240" w:lineRule="auto"/>
              <w:jc w:val="center"/>
              <w:rPr>
                <w:rFonts w:eastAsia="Times New Roman" w:cs="Arial"/>
                <w:sz w:val="16"/>
                <w:szCs w:val="16"/>
              </w:rPr>
            </w:pPr>
            <w:r>
              <w:rPr>
                <w:rFonts w:eastAsia="Times New Roman" w:cs="Arial"/>
                <w:sz w:val="16"/>
                <w:szCs w:val="16"/>
              </w:rPr>
              <w:t>Профактурна</w:t>
            </w:r>
            <w:r w:rsidR="009C5A51" w:rsidRPr="00400378">
              <w:rPr>
                <w:rFonts w:eastAsia="Times New Roman" w:cs="Arial"/>
                <w:sz w:val="16"/>
                <w:szCs w:val="16"/>
              </w:rPr>
              <w:t xml:space="preserve"> </w:t>
            </w:r>
            <w:r>
              <w:rPr>
                <w:rFonts w:eastAsia="Times New Roman" w:cs="Arial"/>
                <w:sz w:val="16"/>
                <w:szCs w:val="16"/>
              </w:rPr>
              <w:t>набавка</w:t>
            </w:r>
          </w:p>
        </w:tc>
      </w:tr>
      <w:tr w:rsidR="009C5A51" w:rsidRPr="00400378" w:rsidTr="00936526">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9</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512</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5122</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512221</w:t>
            </w:r>
          </w:p>
        </w:tc>
        <w:tc>
          <w:tcPr>
            <w:tcW w:w="2500" w:type="dxa"/>
            <w:tcBorders>
              <w:top w:val="nil"/>
              <w:left w:val="nil"/>
              <w:bottom w:val="single" w:sz="4" w:space="0" w:color="auto"/>
              <w:right w:val="single" w:sz="4" w:space="0" w:color="auto"/>
            </w:tcBorders>
            <w:shd w:val="clear" w:color="auto" w:fill="auto"/>
            <w:noWrap/>
            <w:vAlign w:val="center"/>
            <w:hideMark/>
          </w:tcPr>
          <w:p w:rsidR="009C5A51" w:rsidRPr="00400378" w:rsidRDefault="00936526" w:rsidP="009C5A51">
            <w:pPr>
              <w:spacing w:after="0" w:line="240" w:lineRule="auto"/>
              <w:rPr>
                <w:rFonts w:eastAsia="Times New Roman" w:cs="Arial"/>
                <w:sz w:val="20"/>
                <w:szCs w:val="20"/>
              </w:rPr>
            </w:pPr>
            <w:r>
              <w:rPr>
                <w:rFonts w:eastAsia="Times New Roman" w:cs="Arial"/>
                <w:sz w:val="20"/>
                <w:szCs w:val="20"/>
              </w:rPr>
              <w:t>Рачунарска</w:t>
            </w:r>
            <w:r w:rsidR="009C5A51" w:rsidRPr="00400378">
              <w:rPr>
                <w:rFonts w:eastAsia="Times New Roman" w:cs="Arial"/>
                <w:sz w:val="20"/>
                <w:szCs w:val="20"/>
              </w:rPr>
              <w:t xml:space="preserve"> </w:t>
            </w:r>
            <w:r>
              <w:rPr>
                <w:rFonts w:eastAsia="Times New Roman" w:cs="Arial"/>
                <w:sz w:val="20"/>
                <w:szCs w:val="20"/>
              </w:rPr>
              <w:t>опрема</w:t>
            </w:r>
          </w:p>
        </w:tc>
        <w:tc>
          <w:tcPr>
            <w:tcW w:w="1540"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right"/>
              <w:rPr>
                <w:rFonts w:eastAsia="Times New Roman" w:cs="Arial"/>
                <w:sz w:val="20"/>
                <w:szCs w:val="20"/>
              </w:rPr>
            </w:pPr>
            <w:r w:rsidRPr="00400378">
              <w:rPr>
                <w:rFonts w:eastAsia="Times New Roman" w:cs="Arial"/>
                <w:sz w:val="20"/>
                <w:szCs w:val="20"/>
              </w:rPr>
              <w:t>1,080,000.00</w:t>
            </w:r>
          </w:p>
        </w:tc>
        <w:tc>
          <w:tcPr>
            <w:tcW w:w="1540"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right"/>
              <w:rPr>
                <w:rFonts w:eastAsia="Times New Roman" w:cs="Arial"/>
                <w:sz w:val="20"/>
                <w:szCs w:val="20"/>
              </w:rPr>
            </w:pPr>
            <w:r w:rsidRPr="00400378">
              <w:rPr>
                <w:rFonts w:eastAsia="Times New Roman" w:cs="Arial"/>
                <w:sz w:val="20"/>
                <w:szCs w:val="20"/>
              </w:rPr>
              <w:t>1,068,180.00</w:t>
            </w:r>
          </w:p>
        </w:tc>
        <w:tc>
          <w:tcPr>
            <w:tcW w:w="1043"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29/2017</w:t>
            </w:r>
          </w:p>
        </w:tc>
      </w:tr>
      <w:tr w:rsidR="009C5A51" w:rsidRPr="00400378" w:rsidTr="00936526">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10</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512</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5122</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512212</w:t>
            </w:r>
          </w:p>
        </w:tc>
        <w:tc>
          <w:tcPr>
            <w:tcW w:w="2500" w:type="dxa"/>
            <w:tcBorders>
              <w:top w:val="nil"/>
              <w:left w:val="nil"/>
              <w:bottom w:val="single" w:sz="4" w:space="0" w:color="auto"/>
              <w:right w:val="single" w:sz="4" w:space="0" w:color="auto"/>
            </w:tcBorders>
            <w:shd w:val="clear" w:color="auto" w:fill="auto"/>
            <w:noWrap/>
            <w:vAlign w:val="center"/>
            <w:hideMark/>
          </w:tcPr>
          <w:p w:rsidR="009C5A51" w:rsidRPr="00400378" w:rsidRDefault="00936526" w:rsidP="009C5A51">
            <w:pPr>
              <w:spacing w:after="0" w:line="240" w:lineRule="auto"/>
              <w:rPr>
                <w:rFonts w:eastAsia="Times New Roman" w:cs="Arial"/>
                <w:sz w:val="20"/>
                <w:szCs w:val="20"/>
              </w:rPr>
            </w:pPr>
            <w:r>
              <w:rPr>
                <w:rFonts w:eastAsia="Times New Roman" w:cs="Arial"/>
                <w:sz w:val="20"/>
                <w:szCs w:val="20"/>
              </w:rPr>
              <w:t>Климе</w:t>
            </w:r>
          </w:p>
        </w:tc>
        <w:tc>
          <w:tcPr>
            <w:tcW w:w="1540"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right"/>
              <w:rPr>
                <w:rFonts w:eastAsia="Times New Roman" w:cs="Arial"/>
                <w:sz w:val="20"/>
                <w:szCs w:val="20"/>
              </w:rPr>
            </w:pPr>
            <w:r w:rsidRPr="00400378">
              <w:rPr>
                <w:rFonts w:eastAsia="Times New Roman" w:cs="Arial"/>
                <w:sz w:val="20"/>
                <w:szCs w:val="20"/>
              </w:rPr>
              <w:t>250,000.00</w:t>
            </w:r>
          </w:p>
        </w:tc>
        <w:tc>
          <w:tcPr>
            <w:tcW w:w="1540"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right"/>
              <w:rPr>
                <w:rFonts w:eastAsia="Times New Roman" w:cs="Arial"/>
                <w:sz w:val="20"/>
                <w:szCs w:val="20"/>
              </w:rPr>
            </w:pPr>
            <w:r w:rsidRPr="00400378">
              <w:rPr>
                <w:rFonts w:eastAsia="Times New Roman" w:cs="Arial"/>
                <w:sz w:val="20"/>
                <w:szCs w:val="20"/>
              </w:rPr>
              <w:t>249,900.00</w:t>
            </w:r>
          </w:p>
        </w:tc>
        <w:tc>
          <w:tcPr>
            <w:tcW w:w="1043" w:type="dxa"/>
            <w:tcBorders>
              <w:top w:val="nil"/>
              <w:left w:val="nil"/>
              <w:bottom w:val="single" w:sz="4" w:space="0" w:color="auto"/>
              <w:right w:val="single" w:sz="4" w:space="0" w:color="auto"/>
            </w:tcBorders>
            <w:shd w:val="clear" w:color="auto" w:fill="auto"/>
            <w:vAlign w:val="center"/>
            <w:hideMark/>
          </w:tcPr>
          <w:p w:rsidR="009C5A51" w:rsidRPr="00400378" w:rsidRDefault="00936526" w:rsidP="009C5A51">
            <w:pPr>
              <w:spacing w:after="0" w:line="240" w:lineRule="auto"/>
              <w:jc w:val="center"/>
              <w:rPr>
                <w:rFonts w:eastAsia="Times New Roman" w:cs="Arial"/>
                <w:sz w:val="16"/>
                <w:szCs w:val="16"/>
              </w:rPr>
            </w:pPr>
            <w:r>
              <w:rPr>
                <w:rFonts w:eastAsia="Times New Roman" w:cs="Arial"/>
                <w:sz w:val="16"/>
                <w:szCs w:val="16"/>
              </w:rPr>
              <w:t>Профактурна</w:t>
            </w:r>
            <w:r w:rsidR="009C5A51" w:rsidRPr="00400378">
              <w:rPr>
                <w:rFonts w:eastAsia="Times New Roman" w:cs="Arial"/>
                <w:sz w:val="16"/>
                <w:szCs w:val="16"/>
              </w:rPr>
              <w:t xml:space="preserve"> </w:t>
            </w:r>
            <w:r>
              <w:rPr>
                <w:rFonts w:eastAsia="Times New Roman" w:cs="Arial"/>
                <w:sz w:val="16"/>
                <w:szCs w:val="16"/>
              </w:rPr>
              <w:t>набавка</w:t>
            </w:r>
          </w:p>
        </w:tc>
      </w:tr>
      <w:tr w:rsidR="009C5A51" w:rsidRPr="00400378" w:rsidTr="00936526">
        <w:trPr>
          <w:trHeight w:val="660"/>
        </w:trPr>
        <w:tc>
          <w:tcPr>
            <w:tcW w:w="688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C5A51" w:rsidRPr="00400378" w:rsidRDefault="00936526" w:rsidP="009C5A51">
            <w:pPr>
              <w:spacing w:after="0" w:line="240" w:lineRule="auto"/>
              <w:jc w:val="center"/>
              <w:rPr>
                <w:rFonts w:eastAsia="Times New Roman" w:cs="Arial"/>
                <w:b/>
                <w:bCs/>
              </w:rPr>
            </w:pPr>
            <w:r>
              <w:rPr>
                <w:rFonts w:eastAsia="Times New Roman" w:cs="Arial"/>
                <w:b/>
                <w:bCs/>
              </w:rPr>
              <w:t>У</w:t>
            </w:r>
            <w:r w:rsidR="009C5A51" w:rsidRPr="00400378">
              <w:rPr>
                <w:rFonts w:eastAsia="Times New Roman" w:cs="Arial"/>
                <w:b/>
                <w:bCs/>
              </w:rPr>
              <w:t xml:space="preserve"> </w:t>
            </w:r>
            <w:r>
              <w:rPr>
                <w:rFonts w:eastAsia="Times New Roman" w:cs="Arial"/>
                <w:b/>
                <w:bCs/>
              </w:rPr>
              <w:t>К</w:t>
            </w:r>
            <w:r w:rsidR="009C5A51" w:rsidRPr="00400378">
              <w:rPr>
                <w:rFonts w:eastAsia="Times New Roman" w:cs="Arial"/>
                <w:b/>
                <w:bCs/>
              </w:rPr>
              <w:t xml:space="preserve"> </w:t>
            </w:r>
            <w:r>
              <w:rPr>
                <w:rFonts w:eastAsia="Times New Roman" w:cs="Arial"/>
                <w:b/>
                <w:bCs/>
              </w:rPr>
              <w:t>У</w:t>
            </w:r>
            <w:r w:rsidR="009C5A51" w:rsidRPr="00400378">
              <w:rPr>
                <w:rFonts w:eastAsia="Times New Roman" w:cs="Arial"/>
                <w:b/>
                <w:bCs/>
              </w:rPr>
              <w:t xml:space="preserve"> </w:t>
            </w:r>
            <w:r>
              <w:rPr>
                <w:rFonts w:eastAsia="Times New Roman" w:cs="Arial"/>
                <w:b/>
                <w:bCs/>
              </w:rPr>
              <w:t>П</w:t>
            </w:r>
            <w:r w:rsidR="009C5A51" w:rsidRPr="00400378">
              <w:rPr>
                <w:rFonts w:eastAsia="Times New Roman" w:cs="Arial"/>
                <w:b/>
                <w:bCs/>
              </w:rPr>
              <w:t xml:space="preserve"> </w:t>
            </w:r>
            <w:r>
              <w:rPr>
                <w:rFonts w:eastAsia="Times New Roman" w:cs="Arial"/>
                <w:b/>
                <w:bCs/>
              </w:rPr>
              <w:t>Н</w:t>
            </w:r>
            <w:r w:rsidR="009C5A51" w:rsidRPr="00400378">
              <w:rPr>
                <w:rFonts w:eastAsia="Times New Roman" w:cs="Arial"/>
                <w:b/>
                <w:bCs/>
              </w:rPr>
              <w:t xml:space="preserve"> </w:t>
            </w:r>
            <w:r>
              <w:rPr>
                <w:rFonts w:eastAsia="Times New Roman" w:cs="Arial"/>
                <w:b/>
                <w:bCs/>
              </w:rPr>
              <w:t>О</w:t>
            </w:r>
            <w:r w:rsidR="009C5A51" w:rsidRPr="00400378">
              <w:rPr>
                <w:rFonts w:eastAsia="Times New Roman" w:cs="Arial"/>
                <w:b/>
                <w:bCs/>
              </w:rPr>
              <w:t>:</w:t>
            </w:r>
          </w:p>
        </w:tc>
        <w:tc>
          <w:tcPr>
            <w:tcW w:w="1540"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right"/>
              <w:rPr>
                <w:rFonts w:eastAsia="Times New Roman" w:cs="Arial"/>
                <w:b/>
                <w:bCs/>
              </w:rPr>
            </w:pPr>
            <w:r w:rsidRPr="00400378">
              <w:rPr>
                <w:rFonts w:eastAsia="Times New Roman" w:cs="Arial"/>
                <w:b/>
                <w:bCs/>
              </w:rPr>
              <w:t>11,441,000.00</w:t>
            </w:r>
          </w:p>
        </w:tc>
        <w:tc>
          <w:tcPr>
            <w:tcW w:w="1540"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right"/>
              <w:rPr>
                <w:rFonts w:eastAsia="Times New Roman" w:cs="Arial"/>
                <w:b/>
                <w:bCs/>
              </w:rPr>
            </w:pPr>
            <w:r w:rsidRPr="00400378">
              <w:rPr>
                <w:rFonts w:eastAsia="Times New Roman" w:cs="Arial"/>
                <w:b/>
                <w:bCs/>
              </w:rPr>
              <w:t>11,213,912.51</w:t>
            </w:r>
          </w:p>
        </w:tc>
        <w:tc>
          <w:tcPr>
            <w:tcW w:w="1043"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r>
      <w:tr w:rsidR="009C5A51" w:rsidRPr="00400378" w:rsidTr="00936526">
        <w:trPr>
          <w:trHeight w:val="255"/>
        </w:trPr>
        <w:tc>
          <w:tcPr>
            <w:tcW w:w="700"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c>
          <w:tcPr>
            <w:tcW w:w="1228"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c>
          <w:tcPr>
            <w:tcW w:w="1228"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c>
          <w:tcPr>
            <w:tcW w:w="1228"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c>
          <w:tcPr>
            <w:tcW w:w="2500"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c>
          <w:tcPr>
            <w:tcW w:w="1540"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c>
          <w:tcPr>
            <w:tcW w:w="1540"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c>
          <w:tcPr>
            <w:tcW w:w="1043"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r>
      <w:tr w:rsidR="009C5A51" w:rsidRPr="00400378" w:rsidTr="00936526">
        <w:trPr>
          <w:trHeight w:val="255"/>
        </w:trPr>
        <w:tc>
          <w:tcPr>
            <w:tcW w:w="6884" w:type="dxa"/>
            <w:gridSpan w:val="5"/>
            <w:tcBorders>
              <w:top w:val="nil"/>
              <w:left w:val="nil"/>
              <w:bottom w:val="nil"/>
              <w:right w:val="nil"/>
            </w:tcBorders>
            <w:shd w:val="clear" w:color="auto" w:fill="auto"/>
            <w:noWrap/>
            <w:vAlign w:val="bottom"/>
            <w:hideMark/>
          </w:tcPr>
          <w:p w:rsidR="009C5A51" w:rsidRPr="00400378" w:rsidRDefault="00936526" w:rsidP="0010226F">
            <w:pPr>
              <w:spacing w:after="0" w:line="240" w:lineRule="auto"/>
              <w:rPr>
                <w:rFonts w:eastAsia="Times New Roman" w:cs="Arial"/>
                <w:b/>
                <w:bCs/>
                <w:sz w:val="20"/>
                <w:szCs w:val="20"/>
              </w:rPr>
            </w:pPr>
            <w:r>
              <w:rPr>
                <w:rFonts w:eastAsia="Times New Roman" w:cs="Arial"/>
                <w:b/>
                <w:bCs/>
                <w:sz w:val="20"/>
                <w:szCs w:val="20"/>
              </w:rPr>
              <w:t>Структура</w:t>
            </w:r>
            <w:r w:rsidR="009C5A51" w:rsidRPr="00400378">
              <w:rPr>
                <w:rFonts w:eastAsia="Times New Roman" w:cs="Arial"/>
                <w:b/>
                <w:bCs/>
                <w:sz w:val="20"/>
                <w:szCs w:val="20"/>
              </w:rPr>
              <w:t xml:space="preserve"> </w:t>
            </w:r>
            <w:r>
              <w:rPr>
                <w:rFonts w:eastAsia="Times New Roman" w:cs="Arial"/>
                <w:b/>
                <w:bCs/>
                <w:sz w:val="20"/>
                <w:szCs w:val="20"/>
              </w:rPr>
              <w:t>издатака</w:t>
            </w:r>
            <w:r w:rsidR="009C5A51" w:rsidRPr="00400378">
              <w:rPr>
                <w:rFonts w:eastAsia="Times New Roman" w:cs="Arial"/>
                <w:b/>
                <w:bCs/>
                <w:sz w:val="20"/>
                <w:szCs w:val="20"/>
              </w:rPr>
              <w:t xml:space="preserve"> </w:t>
            </w:r>
            <w:r>
              <w:rPr>
                <w:rFonts w:eastAsia="Times New Roman" w:cs="Arial"/>
                <w:b/>
                <w:bCs/>
                <w:sz w:val="20"/>
                <w:szCs w:val="20"/>
              </w:rPr>
              <w:t>за</w:t>
            </w:r>
            <w:r w:rsidR="009C5A51" w:rsidRPr="00400378">
              <w:rPr>
                <w:rFonts w:eastAsia="Times New Roman" w:cs="Arial"/>
                <w:b/>
                <w:bCs/>
                <w:sz w:val="20"/>
                <w:szCs w:val="20"/>
              </w:rPr>
              <w:t xml:space="preserve"> </w:t>
            </w:r>
            <w:r>
              <w:rPr>
                <w:rFonts w:eastAsia="Times New Roman" w:cs="Arial"/>
                <w:b/>
                <w:bCs/>
                <w:sz w:val="20"/>
                <w:szCs w:val="20"/>
              </w:rPr>
              <w:t>текуће</w:t>
            </w:r>
            <w:r w:rsidR="009C5A51" w:rsidRPr="00400378">
              <w:rPr>
                <w:rFonts w:eastAsia="Times New Roman" w:cs="Arial"/>
                <w:b/>
                <w:bCs/>
                <w:sz w:val="20"/>
                <w:szCs w:val="20"/>
              </w:rPr>
              <w:t xml:space="preserve"> </w:t>
            </w:r>
            <w:r>
              <w:rPr>
                <w:rFonts w:eastAsia="Times New Roman" w:cs="Arial"/>
                <w:b/>
                <w:bCs/>
                <w:sz w:val="20"/>
                <w:szCs w:val="20"/>
              </w:rPr>
              <w:t>транс</w:t>
            </w:r>
            <w:r w:rsidR="0010226F">
              <w:rPr>
                <w:rFonts w:eastAsia="Times New Roman" w:cs="Arial"/>
                <w:b/>
                <w:bCs/>
                <w:sz w:val="20"/>
                <w:szCs w:val="20"/>
                <w:lang w:val="sr-Cyrl-CS"/>
              </w:rPr>
              <w:t>ф</w:t>
            </w:r>
            <w:r>
              <w:rPr>
                <w:rFonts w:eastAsia="Times New Roman" w:cs="Arial"/>
                <w:b/>
                <w:bCs/>
                <w:sz w:val="20"/>
                <w:szCs w:val="20"/>
              </w:rPr>
              <w:t>ере</w:t>
            </w:r>
            <w:r w:rsidR="009C5A51" w:rsidRPr="00400378">
              <w:rPr>
                <w:rFonts w:eastAsia="Times New Roman" w:cs="Arial"/>
                <w:b/>
                <w:bCs/>
                <w:sz w:val="20"/>
                <w:szCs w:val="20"/>
              </w:rPr>
              <w:t>:</w:t>
            </w:r>
          </w:p>
        </w:tc>
        <w:tc>
          <w:tcPr>
            <w:tcW w:w="1540"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c>
          <w:tcPr>
            <w:tcW w:w="1540"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c>
          <w:tcPr>
            <w:tcW w:w="1043"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r>
      <w:tr w:rsidR="009C5A51" w:rsidRPr="00400378" w:rsidTr="00936526">
        <w:trPr>
          <w:trHeight w:val="255"/>
        </w:trPr>
        <w:tc>
          <w:tcPr>
            <w:tcW w:w="700"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c>
          <w:tcPr>
            <w:tcW w:w="1228"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c>
          <w:tcPr>
            <w:tcW w:w="1228"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c>
          <w:tcPr>
            <w:tcW w:w="1228"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c>
          <w:tcPr>
            <w:tcW w:w="2500"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c>
          <w:tcPr>
            <w:tcW w:w="1540"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c>
          <w:tcPr>
            <w:tcW w:w="1540"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c>
          <w:tcPr>
            <w:tcW w:w="1043"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r>
      <w:tr w:rsidR="009C5A51" w:rsidRPr="00400378" w:rsidTr="00936526">
        <w:trPr>
          <w:trHeight w:val="7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A51" w:rsidRPr="00400378" w:rsidRDefault="00936526" w:rsidP="009C5A51">
            <w:pPr>
              <w:spacing w:after="0" w:line="240" w:lineRule="auto"/>
              <w:jc w:val="center"/>
              <w:rPr>
                <w:rFonts w:eastAsia="Times New Roman" w:cs="Arial"/>
                <w:sz w:val="16"/>
                <w:szCs w:val="16"/>
              </w:rPr>
            </w:pPr>
            <w:r>
              <w:rPr>
                <w:rFonts w:eastAsia="Times New Roman" w:cs="Arial"/>
                <w:sz w:val="16"/>
                <w:szCs w:val="16"/>
              </w:rPr>
              <w:t>Редни</w:t>
            </w:r>
            <w:r w:rsidR="009C5A51" w:rsidRPr="00400378">
              <w:rPr>
                <w:rFonts w:eastAsia="Times New Roman" w:cs="Arial"/>
                <w:sz w:val="16"/>
                <w:szCs w:val="16"/>
              </w:rPr>
              <w:t xml:space="preserve"> </w:t>
            </w:r>
            <w:r>
              <w:rPr>
                <w:rFonts w:eastAsia="Times New Roman" w:cs="Arial"/>
                <w:sz w:val="16"/>
                <w:szCs w:val="16"/>
              </w:rPr>
              <w:t>број</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9C5A51" w:rsidRPr="00400378" w:rsidRDefault="00936526" w:rsidP="009C5A51">
            <w:pPr>
              <w:spacing w:after="0" w:line="240" w:lineRule="auto"/>
              <w:jc w:val="center"/>
              <w:rPr>
                <w:rFonts w:eastAsia="Times New Roman" w:cs="Arial"/>
                <w:sz w:val="16"/>
                <w:szCs w:val="16"/>
              </w:rPr>
            </w:pPr>
            <w:r>
              <w:rPr>
                <w:rFonts w:eastAsia="Times New Roman" w:cs="Arial"/>
                <w:sz w:val="16"/>
                <w:szCs w:val="16"/>
              </w:rPr>
              <w:t>Економска</w:t>
            </w:r>
            <w:r w:rsidR="009C5A51" w:rsidRPr="00400378">
              <w:rPr>
                <w:rFonts w:eastAsia="Times New Roman" w:cs="Arial"/>
                <w:sz w:val="16"/>
                <w:szCs w:val="16"/>
              </w:rPr>
              <w:t xml:space="preserve"> </w:t>
            </w:r>
            <w:r>
              <w:rPr>
                <w:rFonts w:eastAsia="Times New Roman" w:cs="Arial"/>
                <w:sz w:val="16"/>
                <w:szCs w:val="16"/>
              </w:rPr>
              <w:t>класификација</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9C5A51" w:rsidRPr="00400378" w:rsidRDefault="00936526" w:rsidP="009C5A51">
            <w:pPr>
              <w:spacing w:after="0" w:line="240" w:lineRule="auto"/>
              <w:jc w:val="center"/>
              <w:rPr>
                <w:rFonts w:eastAsia="Times New Roman" w:cs="Arial"/>
                <w:sz w:val="16"/>
                <w:szCs w:val="16"/>
              </w:rPr>
            </w:pPr>
            <w:r>
              <w:rPr>
                <w:rFonts w:eastAsia="Times New Roman" w:cs="Arial"/>
                <w:sz w:val="16"/>
                <w:szCs w:val="16"/>
              </w:rPr>
              <w:t>Економска</w:t>
            </w:r>
            <w:r w:rsidR="009C5A51" w:rsidRPr="00400378">
              <w:rPr>
                <w:rFonts w:eastAsia="Times New Roman" w:cs="Arial"/>
                <w:sz w:val="16"/>
                <w:szCs w:val="16"/>
              </w:rPr>
              <w:t xml:space="preserve"> </w:t>
            </w:r>
            <w:r>
              <w:rPr>
                <w:rFonts w:eastAsia="Times New Roman" w:cs="Arial"/>
                <w:sz w:val="16"/>
                <w:szCs w:val="16"/>
              </w:rPr>
              <w:t>класификација</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9C5A51" w:rsidRPr="00400378" w:rsidRDefault="00936526" w:rsidP="009C5A51">
            <w:pPr>
              <w:spacing w:after="0" w:line="240" w:lineRule="auto"/>
              <w:jc w:val="center"/>
              <w:rPr>
                <w:rFonts w:eastAsia="Times New Roman" w:cs="Arial"/>
                <w:sz w:val="16"/>
                <w:szCs w:val="16"/>
              </w:rPr>
            </w:pPr>
            <w:r>
              <w:rPr>
                <w:rFonts w:eastAsia="Times New Roman" w:cs="Arial"/>
                <w:sz w:val="16"/>
                <w:szCs w:val="16"/>
              </w:rPr>
              <w:t>Економска</w:t>
            </w:r>
            <w:r w:rsidR="009C5A51" w:rsidRPr="00400378">
              <w:rPr>
                <w:rFonts w:eastAsia="Times New Roman" w:cs="Arial"/>
                <w:sz w:val="16"/>
                <w:szCs w:val="16"/>
              </w:rPr>
              <w:t xml:space="preserve"> </w:t>
            </w:r>
            <w:r>
              <w:rPr>
                <w:rFonts w:eastAsia="Times New Roman" w:cs="Arial"/>
                <w:sz w:val="16"/>
                <w:szCs w:val="16"/>
              </w:rPr>
              <w:t>класификација</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9C5A51" w:rsidRPr="00400378" w:rsidRDefault="00936526" w:rsidP="009C5A51">
            <w:pPr>
              <w:spacing w:after="0" w:line="240" w:lineRule="auto"/>
              <w:jc w:val="center"/>
              <w:rPr>
                <w:rFonts w:eastAsia="Times New Roman" w:cs="Arial"/>
                <w:sz w:val="18"/>
                <w:szCs w:val="18"/>
              </w:rPr>
            </w:pPr>
            <w:r>
              <w:rPr>
                <w:rFonts w:eastAsia="Times New Roman" w:cs="Arial"/>
                <w:sz w:val="18"/>
                <w:szCs w:val="18"/>
              </w:rPr>
              <w:t>Назив</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9C5A51" w:rsidRPr="00400378" w:rsidRDefault="00936526" w:rsidP="009C5A51">
            <w:pPr>
              <w:spacing w:after="0" w:line="240" w:lineRule="auto"/>
              <w:jc w:val="center"/>
              <w:rPr>
                <w:rFonts w:eastAsia="Times New Roman" w:cs="Arial"/>
                <w:sz w:val="18"/>
                <w:szCs w:val="18"/>
              </w:rPr>
            </w:pPr>
            <w:r>
              <w:rPr>
                <w:rFonts w:eastAsia="Times New Roman" w:cs="Arial"/>
                <w:sz w:val="18"/>
                <w:szCs w:val="18"/>
              </w:rPr>
              <w:t>Опредељена</w:t>
            </w:r>
            <w:r w:rsidR="009C5A51" w:rsidRPr="00400378">
              <w:rPr>
                <w:rFonts w:eastAsia="Times New Roman" w:cs="Arial"/>
                <w:sz w:val="18"/>
                <w:szCs w:val="18"/>
              </w:rPr>
              <w:t xml:space="preserve"> </w:t>
            </w:r>
            <w:r>
              <w:rPr>
                <w:rFonts w:eastAsia="Times New Roman" w:cs="Arial"/>
                <w:sz w:val="18"/>
                <w:szCs w:val="18"/>
              </w:rPr>
              <w:t>средства</w:t>
            </w:r>
            <w:r w:rsidR="009C5A51" w:rsidRPr="00400378">
              <w:rPr>
                <w:rFonts w:eastAsia="Times New Roman" w:cs="Arial"/>
                <w:sz w:val="18"/>
                <w:szCs w:val="18"/>
              </w:rPr>
              <w:t xml:space="preserve"> </w:t>
            </w:r>
            <w:r>
              <w:rPr>
                <w:rFonts w:eastAsia="Times New Roman" w:cs="Arial"/>
                <w:sz w:val="18"/>
                <w:szCs w:val="18"/>
              </w:rPr>
              <w:t>са</w:t>
            </w:r>
            <w:r w:rsidR="009C5A51" w:rsidRPr="00400378">
              <w:rPr>
                <w:rFonts w:eastAsia="Times New Roman" w:cs="Arial"/>
                <w:sz w:val="18"/>
                <w:szCs w:val="18"/>
              </w:rPr>
              <w:t xml:space="preserve"> </w:t>
            </w:r>
            <w:r>
              <w:rPr>
                <w:rFonts w:eastAsia="Times New Roman" w:cs="Arial"/>
                <w:sz w:val="18"/>
                <w:szCs w:val="18"/>
              </w:rPr>
              <w:t>ПДВ</w:t>
            </w:r>
            <w:r w:rsidR="009C5A51" w:rsidRPr="00400378">
              <w:rPr>
                <w:rFonts w:eastAsia="Times New Roman" w:cs="Arial"/>
                <w:sz w:val="18"/>
                <w:szCs w:val="18"/>
              </w:rPr>
              <w:t>-</w:t>
            </w:r>
            <w:r>
              <w:rPr>
                <w:rFonts w:eastAsia="Times New Roman" w:cs="Arial"/>
                <w:sz w:val="18"/>
                <w:szCs w:val="18"/>
              </w:rPr>
              <w:t>ом</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C5A51" w:rsidRPr="00400378" w:rsidRDefault="00936526" w:rsidP="009C5A51">
            <w:pPr>
              <w:spacing w:after="0" w:line="240" w:lineRule="auto"/>
              <w:jc w:val="center"/>
              <w:rPr>
                <w:rFonts w:eastAsia="Times New Roman" w:cs="Arial"/>
                <w:sz w:val="18"/>
                <w:szCs w:val="18"/>
              </w:rPr>
            </w:pPr>
            <w:r>
              <w:rPr>
                <w:rFonts w:eastAsia="Times New Roman" w:cs="Arial"/>
                <w:sz w:val="18"/>
                <w:szCs w:val="18"/>
              </w:rPr>
              <w:t>Утрошена</w:t>
            </w:r>
            <w:r w:rsidR="009C5A51" w:rsidRPr="00400378">
              <w:rPr>
                <w:rFonts w:eastAsia="Times New Roman" w:cs="Arial"/>
                <w:sz w:val="18"/>
                <w:szCs w:val="18"/>
              </w:rPr>
              <w:t xml:space="preserve"> </w:t>
            </w:r>
            <w:r>
              <w:rPr>
                <w:rFonts w:eastAsia="Times New Roman" w:cs="Arial"/>
                <w:sz w:val="18"/>
                <w:szCs w:val="18"/>
              </w:rPr>
              <w:t>средства</w:t>
            </w:r>
            <w:r w:rsidR="009C5A51" w:rsidRPr="00400378">
              <w:rPr>
                <w:rFonts w:eastAsia="Times New Roman" w:cs="Arial"/>
                <w:sz w:val="18"/>
                <w:szCs w:val="18"/>
              </w:rPr>
              <w:t xml:space="preserve"> </w:t>
            </w:r>
            <w:r>
              <w:rPr>
                <w:rFonts w:eastAsia="Times New Roman" w:cs="Arial"/>
                <w:sz w:val="18"/>
                <w:szCs w:val="18"/>
              </w:rPr>
              <w:t>са</w:t>
            </w:r>
            <w:r w:rsidR="009C5A51" w:rsidRPr="00400378">
              <w:rPr>
                <w:rFonts w:eastAsia="Times New Roman" w:cs="Arial"/>
                <w:sz w:val="18"/>
                <w:szCs w:val="18"/>
              </w:rPr>
              <w:t xml:space="preserve"> </w:t>
            </w:r>
            <w:r>
              <w:rPr>
                <w:rFonts w:eastAsia="Times New Roman" w:cs="Arial"/>
                <w:sz w:val="18"/>
                <w:szCs w:val="18"/>
              </w:rPr>
              <w:t>ПДВ</w:t>
            </w:r>
            <w:r w:rsidR="009C5A51" w:rsidRPr="00400378">
              <w:rPr>
                <w:rFonts w:eastAsia="Times New Roman" w:cs="Arial"/>
                <w:sz w:val="18"/>
                <w:szCs w:val="18"/>
              </w:rPr>
              <w:t>-</w:t>
            </w:r>
            <w:r>
              <w:rPr>
                <w:rFonts w:eastAsia="Times New Roman" w:cs="Arial"/>
                <w:sz w:val="18"/>
                <w:szCs w:val="18"/>
              </w:rPr>
              <w:t>ом</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C5A51" w:rsidRPr="00400378" w:rsidRDefault="00936526" w:rsidP="009C5A51">
            <w:pPr>
              <w:spacing w:after="0" w:line="240" w:lineRule="auto"/>
              <w:jc w:val="center"/>
              <w:rPr>
                <w:rFonts w:eastAsia="Times New Roman" w:cs="Arial"/>
                <w:sz w:val="16"/>
                <w:szCs w:val="16"/>
              </w:rPr>
            </w:pPr>
            <w:r>
              <w:rPr>
                <w:rFonts w:eastAsia="Times New Roman" w:cs="Arial"/>
                <w:sz w:val="16"/>
                <w:szCs w:val="16"/>
              </w:rPr>
              <w:t>Број</w:t>
            </w:r>
            <w:r w:rsidR="009C5A51" w:rsidRPr="00400378">
              <w:rPr>
                <w:rFonts w:eastAsia="Times New Roman" w:cs="Arial"/>
                <w:sz w:val="16"/>
                <w:szCs w:val="16"/>
              </w:rPr>
              <w:t xml:space="preserve"> </w:t>
            </w:r>
            <w:r>
              <w:rPr>
                <w:rFonts w:eastAsia="Times New Roman" w:cs="Arial"/>
                <w:sz w:val="16"/>
                <w:szCs w:val="16"/>
              </w:rPr>
              <w:t>јавне</w:t>
            </w:r>
            <w:r w:rsidR="009C5A51" w:rsidRPr="00400378">
              <w:rPr>
                <w:rFonts w:eastAsia="Times New Roman" w:cs="Arial"/>
                <w:sz w:val="16"/>
                <w:szCs w:val="16"/>
              </w:rPr>
              <w:t xml:space="preserve"> </w:t>
            </w:r>
            <w:r>
              <w:rPr>
                <w:rFonts w:eastAsia="Times New Roman" w:cs="Arial"/>
                <w:sz w:val="16"/>
                <w:szCs w:val="16"/>
              </w:rPr>
              <w:t>набавке</w:t>
            </w:r>
          </w:p>
        </w:tc>
      </w:tr>
      <w:tr w:rsidR="009C5A51" w:rsidRPr="00400378" w:rsidTr="00936526">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1</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426</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4261</w:t>
            </w:r>
          </w:p>
        </w:tc>
        <w:tc>
          <w:tcPr>
            <w:tcW w:w="1228"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426124</w:t>
            </w:r>
          </w:p>
        </w:tc>
        <w:tc>
          <w:tcPr>
            <w:tcW w:w="2500" w:type="dxa"/>
            <w:tcBorders>
              <w:top w:val="nil"/>
              <w:left w:val="nil"/>
              <w:bottom w:val="single" w:sz="4" w:space="0" w:color="auto"/>
              <w:right w:val="single" w:sz="4" w:space="0" w:color="auto"/>
            </w:tcBorders>
            <w:shd w:val="clear" w:color="auto" w:fill="auto"/>
            <w:noWrap/>
            <w:vAlign w:val="center"/>
            <w:hideMark/>
          </w:tcPr>
          <w:p w:rsidR="009C5A51" w:rsidRPr="00400378" w:rsidRDefault="00936526" w:rsidP="009C5A51">
            <w:pPr>
              <w:spacing w:after="0" w:line="240" w:lineRule="auto"/>
              <w:rPr>
                <w:rFonts w:eastAsia="Times New Roman" w:cs="Arial"/>
                <w:sz w:val="20"/>
                <w:szCs w:val="20"/>
              </w:rPr>
            </w:pPr>
            <w:r>
              <w:rPr>
                <w:rFonts w:eastAsia="Times New Roman" w:cs="Arial"/>
                <w:sz w:val="20"/>
                <w:szCs w:val="20"/>
              </w:rPr>
              <w:t>ХТЗ</w:t>
            </w:r>
            <w:r w:rsidR="009C5A51" w:rsidRPr="00400378">
              <w:rPr>
                <w:rFonts w:eastAsia="Times New Roman" w:cs="Arial"/>
                <w:sz w:val="20"/>
                <w:szCs w:val="20"/>
              </w:rPr>
              <w:t xml:space="preserve"> </w:t>
            </w:r>
            <w:r>
              <w:rPr>
                <w:rFonts w:eastAsia="Times New Roman" w:cs="Arial"/>
                <w:sz w:val="20"/>
                <w:szCs w:val="20"/>
              </w:rPr>
              <w:t>опрема</w:t>
            </w:r>
          </w:p>
        </w:tc>
        <w:tc>
          <w:tcPr>
            <w:tcW w:w="1540"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right"/>
              <w:rPr>
                <w:rFonts w:eastAsia="Times New Roman" w:cs="Arial"/>
                <w:sz w:val="20"/>
                <w:szCs w:val="20"/>
              </w:rPr>
            </w:pPr>
            <w:r w:rsidRPr="00400378">
              <w:rPr>
                <w:rFonts w:eastAsia="Times New Roman" w:cs="Arial"/>
                <w:sz w:val="20"/>
                <w:szCs w:val="20"/>
              </w:rPr>
              <w:t>1,200,000.00</w:t>
            </w:r>
          </w:p>
        </w:tc>
        <w:tc>
          <w:tcPr>
            <w:tcW w:w="1540"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right"/>
              <w:rPr>
                <w:rFonts w:eastAsia="Times New Roman" w:cs="Arial"/>
                <w:sz w:val="20"/>
                <w:szCs w:val="20"/>
              </w:rPr>
            </w:pPr>
            <w:r w:rsidRPr="00400378">
              <w:rPr>
                <w:rFonts w:eastAsia="Times New Roman" w:cs="Arial"/>
                <w:sz w:val="20"/>
                <w:szCs w:val="20"/>
              </w:rPr>
              <w:t>1,163,844.00</w:t>
            </w:r>
          </w:p>
        </w:tc>
        <w:tc>
          <w:tcPr>
            <w:tcW w:w="1043"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sz w:val="20"/>
                <w:szCs w:val="20"/>
              </w:rPr>
            </w:pPr>
            <w:r w:rsidRPr="00400378">
              <w:rPr>
                <w:rFonts w:eastAsia="Times New Roman" w:cs="Arial"/>
                <w:sz w:val="20"/>
                <w:szCs w:val="20"/>
              </w:rPr>
              <w:t>28/2017</w:t>
            </w:r>
          </w:p>
        </w:tc>
      </w:tr>
      <w:tr w:rsidR="009C5A51" w:rsidRPr="00400378" w:rsidTr="00936526">
        <w:trPr>
          <w:trHeight w:val="660"/>
        </w:trPr>
        <w:tc>
          <w:tcPr>
            <w:tcW w:w="688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C5A51" w:rsidRPr="00400378" w:rsidRDefault="0010226F" w:rsidP="009C5A51">
            <w:pPr>
              <w:spacing w:after="0" w:line="240" w:lineRule="auto"/>
              <w:jc w:val="center"/>
              <w:rPr>
                <w:rFonts w:eastAsia="Times New Roman" w:cs="Arial"/>
                <w:b/>
                <w:bCs/>
              </w:rPr>
            </w:pPr>
            <w:r>
              <w:rPr>
                <w:rFonts w:eastAsia="Times New Roman" w:cs="Arial"/>
                <w:b/>
                <w:bCs/>
              </w:rPr>
              <w:t>У</w:t>
            </w:r>
            <w:r w:rsidR="009C5A51" w:rsidRPr="00400378">
              <w:rPr>
                <w:rFonts w:eastAsia="Times New Roman" w:cs="Arial"/>
                <w:b/>
                <w:bCs/>
              </w:rPr>
              <w:t xml:space="preserve"> </w:t>
            </w:r>
            <w:r>
              <w:rPr>
                <w:rFonts w:eastAsia="Times New Roman" w:cs="Arial"/>
                <w:b/>
                <w:bCs/>
              </w:rPr>
              <w:t>К</w:t>
            </w:r>
            <w:r w:rsidR="009C5A51" w:rsidRPr="00400378">
              <w:rPr>
                <w:rFonts w:eastAsia="Times New Roman" w:cs="Arial"/>
                <w:b/>
                <w:bCs/>
              </w:rPr>
              <w:t xml:space="preserve"> </w:t>
            </w:r>
            <w:r>
              <w:rPr>
                <w:rFonts w:eastAsia="Times New Roman" w:cs="Arial"/>
                <w:b/>
                <w:bCs/>
              </w:rPr>
              <w:t>У</w:t>
            </w:r>
            <w:r w:rsidR="009C5A51" w:rsidRPr="00400378">
              <w:rPr>
                <w:rFonts w:eastAsia="Times New Roman" w:cs="Arial"/>
                <w:b/>
                <w:bCs/>
              </w:rPr>
              <w:t xml:space="preserve"> </w:t>
            </w:r>
            <w:r>
              <w:rPr>
                <w:rFonts w:eastAsia="Times New Roman" w:cs="Arial"/>
                <w:b/>
                <w:bCs/>
              </w:rPr>
              <w:t>П</w:t>
            </w:r>
            <w:r w:rsidR="009C5A51" w:rsidRPr="00400378">
              <w:rPr>
                <w:rFonts w:eastAsia="Times New Roman" w:cs="Arial"/>
                <w:b/>
                <w:bCs/>
              </w:rPr>
              <w:t xml:space="preserve"> </w:t>
            </w:r>
            <w:r>
              <w:rPr>
                <w:rFonts w:eastAsia="Times New Roman" w:cs="Arial"/>
                <w:b/>
                <w:bCs/>
              </w:rPr>
              <w:t>Н</w:t>
            </w:r>
            <w:r w:rsidR="009C5A51" w:rsidRPr="00400378">
              <w:rPr>
                <w:rFonts w:eastAsia="Times New Roman" w:cs="Arial"/>
                <w:b/>
                <w:bCs/>
              </w:rPr>
              <w:t xml:space="preserve"> </w:t>
            </w:r>
            <w:r>
              <w:rPr>
                <w:rFonts w:eastAsia="Times New Roman" w:cs="Arial"/>
                <w:b/>
                <w:bCs/>
              </w:rPr>
              <w:t>О</w:t>
            </w:r>
            <w:r w:rsidR="009C5A51" w:rsidRPr="00400378">
              <w:rPr>
                <w:rFonts w:eastAsia="Times New Roman" w:cs="Arial"/>
                <w:b/>
                <w:bCs/>
              </w:rPr>
              <w:t>:</w:t>
            </w:r>
          </w:p>
        </w:tc>
        <w:tc>
          <w:tcPr>
            <w:tcW w:w="1540"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right"/>
              <w:rPr>
                <w:rFonts w:eastAsia="Times New Roman" w:cs="Arial"/>
                <w:b/>
                <w:bCs/>
              </w:rPr>
            </w:pPr>
            <w:r w:rsidRPr="00400378">
              <w:rPr>
                <w:rFonts w:eastAsia="Times New Roman" w:cs="Arial"/>
                <w:b/>
                <w:bCs/>
              </w:rPr>
              <w:t>1,200,000.00</w:t>
            </w:r>
          </w:p>
        </w:tc>
        <w:tc>
          <w:tcPr>
            <w:tcW w:w="1540"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right"/>
              <w:rPr>
                <w:rFonts w:eastAsia="Times New Roman" w:cs="Arial"/>
                <w:b/>
                <w:bCs/>
              </w:rPr>
            </w:pPr>
            <w:r w:rsidRPr="00400378">
              <w:rPr>
                <w:rFonts w:eastAsia="Times New Roman" w:cs="Arial"/>
                <w:b/>
                <w:bCs/>
              </w:rPr>
              <w:t>1,163,844.00</w:t>
            </w:r>
          </w:p>
        </w:tc>
        <w:tc>
          <w:tcPr>
            <w:tcW w:w="1043"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r>
      <w:tr w:rsidR="009C5A51" w:rsidRPr="00400378" w:rsidTr="00936526">
        <w:trPr>
          <w:trHeight w:val="255"/>
        </w:trPr>
        <w:tc>
          <w:tcPr>
            <w:tcW w:w="700"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c>
          <w:tcPr>
            <w:tcW w:w="1228"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c>
          <w:tcPr>
            <w:tcW w:w="1228"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c>
          <w:tcPr>
            <w:tcW w:w="1228"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c>
          <w:tcPr>
            <w:tcW w:w="2500"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c>
          <w:tcPr>
            <w:tcW w:w="1540"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c>
          <w:tcPr>
            <w:tcW w:w="1540"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c>
          <w:tcPr>
            <w:tcW w:w="1043"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r>
      <w:tr w:rsidR="009C5A51" w:rsidRPr="00400378" w:rsidTr="00936526">
        <w:trPr>
          <w:trHeight w:val="900"/>
        </w:trPr>
        <w:tc>
          <w:tcPr>
            <w:tcW w:w="700" w:type="dxa"/>
            <w:tcBorders>
              <w:top w:val="nil"/>
              <w:left w:val="nil"/>
              <w:bottom w:val="nil"/>
              <w:right w:val="nil"/>
            </w:tcBorders>
            <w:shd w:val="clear" w:color="auto" w:fill="auto"/>
            <w:vAlign w:val="center"/>
            <w:hideMark/>
          </w:tcPr>
          <w:p w:rsidR="009C5A51" w:rsidRPr="00400378" w:rsidRDefault="009C5A51" w:rsidP="009C5A51">
            <w:pPr>
              <w:spacing w:after="0" w:line="240" w:lineRule="auto"/>
              <w:jc w:val="center"/>
              <w:rPr>
                <w:rFonts w:eastAsia="Times New Roman" w:cs="Arial"/>
                <w:sz w:val="16"/>
                <w:szCs w:val="16"/>
              </w:rPr>
            </w:pPr>
          </w:p>
        </w:tc>
        <w:tc>
          <w:tcPr>
            <w:tcW w:w="1228" w:type="dxa"/>
            <w:tcBorders>
              <w:top w:val="nil"/>
              <w:left w:val="nil"/>
              <w:bottom w:val="nil"/>
              <w:right w:val="nil"/>
            </w:tcBorders>
            <w:shd w:val="clear" w:color="auto" w:fill="auto"/>
            <w:vAlign w:val="center"/>
            <w:hideMark/>
          </w:tcPr>
          <w:p w:rsidR="009C5A51" w:rsidRPr="00400378" w:rsidRDefault="009C5A51" w:rsidP="009C5A51">
            <w:pPr>
              <w:spacing w:after="0" w:line="240" w:lineRule="auto"/>
              <w:jc w:val="center"/>
              <w:rPr>
                <w:rFonts w:eastAsia="Times New Roman" w:cs="Arial"/>
                <w:sz w:val="16"/>
                <w:szCs w:val="16"/>
              </w:rPr>
            </w:pPr>
          </w:p>
        </w:tc>
        <w:tc>
          <w:tcPr>
            <w:tcW w:w="1228" w:type="dxa"/>
            <w:tcBorders>
              <w:top w:val="nil"/>
              <w:left w:val="nil"/>
              <w:bottom w:val="nil"/>
              <w:right w:val="nil"/>
            </w:tcBorders>
            <w:shd w:val="clear" w:color="auto" w:fill="auto"/>
            <w:vAlign w:val="center"/>
            <w:hideMark/>
          </w:tcPr>
          <w:p w:rsidR="009C5A51" w:rsidRPr="00400378" w:rsidRDefault="009C5A51" w:rsidP="009C5A51">
            <w:pPr>
              <w:spacing w:after="0" w:line="240" w:lineRule="auto"/>
              <w:jc w:val="center"/>
              <w:rPr>
                <w:rFonts w:eastAsia="Times New Roman" w:cs="Arial"/>
                <w:sz w:val="16"/>
                <w:szCs w:val="16"/>
              </w:rPr>
            </w:pPr>
          </w:p>
        </w:tc>
        <w:tc>
          <w:tcPr>
            <w:tcW w:w="1228" w:type="dxa"/>
            <w:tcBorders>
              <w:top w:val="nil"/>
              <w:left w:val="nil"/>
              <w:bottom w:val="nil"/>
              <w:right w:val="nil"/>
            </w:tcBorders>
            <w:shd w:val="clear" w:color="auto" w:fill="auto"/>
            <w:vAlign w:val="center"/>
            <w:hideMark/>
          </w:tcPr>
          <w:p w:rsidR="009C5A51" w:rsidRPr="00400378" w:rsidRDefault="009C5A51" w:rsidP="009C5A51">
            <w:pPr>
              <w:spacing w:after="0" w:line="240" w:lineRule="auto"/>
              <w:jc w:val="center"/>
              <w:rPr>
                <w:rFonts w:eastAsia="Times New Roman" w:cs="Arial"/>
                <w:sz w:val="16"/>
                <w:szCs w:val="16"/>
              </w:rPr>
            </w:pPr>
          </w:p>
        </w:tc>
        <w:tc>
          <w:tcPr>
            <w:tcW w:w="2500" w:type="dxa"/>
            <w:tcBorders>
              <w:top w:val="nil"/>
              <w:left w:val="nil"/>
              <w:bottom w:val="nil"/>
              <w:right w:val="nil"/>
            </w:tcBorders>
            <w:shd w:val="clear" w:color="auto" w:fill="auto"/>
            <w:noWrap/>
            <w:vAlign w:val="center"/>
            <w:hideMark/>
          </w:tcPr>
          <w:p w:rsidR="009C5A51" w:rsidRPr="00400378" w:rsidRDefault="009C5A51" w:rsidP="009C5A51">
            <w:pPr>
              <w:spacing w:after="0" w:line="240" w:lineRule="auto"/>
              <w:jc w:val="center"/>
              <w:rPr>
                <w:rFonts w:eastAsia="Times New Roman" w:cs="Arial"/>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5A51" w:rsidRPr="00400378" w:rsidRDefault="00936526" w:rsidP="009C5A51">
            <w:pPr>
              <w:spacing w:after="0" w:line="240" w:lineRule="auto"/>
              <w:jc w:val="center"/>
              <w:rPr>
                <w:rFonts w:eastAsia="Times New Roman" w:cs="Arial"/>
                <w:sz w:val="18"/>
                <w:szCs w:val="18"/>
              </w:rPr>
            </w:pPr>
            <w:r>
              <w:rPr>
                <w:rFonts w:eastAsia="Times New Roman" w:cs="Arial"/>
                <w:sz w:val="18"/>
                <w:szCs w:val="18"/>
              </w:rPr>
              <w:t>Опредељена</w:t>
            </w:r>
            <w:r w:rsidR="009C5A51" w:rsidRPr="00400378">
              <w:rPr>
                <w:rFonts w:eastAsia="Times New Roman" w:cs="Arial"/>
                <w:sz w:val="18"/>
                <w:szCs w:val="18"/>
              </w:rPr>
              <w:t xml:space="preserve"> </w:t>
            </w:r>
            <w:r>
              <w:rPr>
                <w:rFonts w:eastAsia="Times New Roman" w:cs="Arial"/>
                <w:sz w:val="18"/>
                <w:szCs w:val="18"/>
              </w:rPr>
              <w:t>средства</w:t>
            </w:r>
            <w:r w:rsidR="009C5A51" w:rsidRPr="00400378">
              <w:rPr>
                <w:rFonts w:eastAsia="Times New Roman" w:cs="Arial"/>
                <w:sz w:val="18"/>
                <w:szCs w:val="18"/>
              </w:rPr>
              <w:t xml:space="preserve"> </w:t>
            </w:r>
            <w:r>
              <w:rPr>
                <w:rFonts w:eastAsia="Times New Roman" w:cs="Arial"/>
                <w:sz w:val="18"/>
                <w:szCs w:val="18"/>
              </w:rPr>
              <w:t>са</w:t>
            </w:r>
            <w:r w:rsidR="009C5A51" w:rsidRPr="00400378">
              <w:rPr>
                <w:rFonts w:eastAsia="Times New Roman" w:cs="Arial"/>
                <w:sz w:val="18"/>
                <w:szCs w:val="18"/>
              </w:rPr>
              <w:t xml:space="preserve"> </w:t>
            </w:r>
            <w:r>
              <w:rPr>
                <w:rFonts w:eastAsia="Times New Roman" w:cs="Arial"/>
                <w:sz w:val="18"/>
                <w:szCs w:val="18"/>
              </w:rPr>
              <w:t>ПДВ</w:t>
            </w:r>
            <w:r w:rsidR="009C5A51" w:rsidRPr="00400378">
              <w:rPr>
                <w:rFonts w:eastAsia="Times New Roman" w:cs="Arial"/>
                <w:sz w:val="18"/>
                <w:szCs w:val="18"/>
              </w:rPr>
              <w:t>-</w:t>
            </w:r>
            <w:r>
              <w:rPr>
                <w:rFonts w:eastAsia="Times New Roman" w:cs="Arial"/>
                <w:sz w:val="18"/>
                <w:szCs w:val="18"/>
              </w:rPr>
              <w:t>ом</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C5A51" w:rsidRPr="00400378" w:rsidRDefault="00936526" w:rsidP="009C5A51">
            <w:pPr>
              <w:spacing w:after="0" w:line="240" w:lineRule="auto"/>
              <w:jc w:val="center"/>
              <w:rPr>
                <w:rFonts w:eastAsia="Times New Roman" w:cs="Arial"/>
                <w:sz w:val="18"/>
                <w:szCs w:val="18"/>
              </w:rPr>
            </w:pPr>
            <w:r>
              <w:rPr>
                <w:rFonts w:eastAsia="Times New Roman" w:cs="Arial"/>
                <w:sz w:val="18"/>
                <w:szCs w:val="18"/>
              </w:rPr>
              <w:t>Утрошена</w:t>
            </w:r>
            <w:r w:rsidR="009C5A51" w:rsidRPr="00400378">
              <w:rPr>
                <w:rFonts w:eastAsia="Times New Roman" w:cs="Arial"/>
                <w:sz w:val="18"/>
                <w:szCs w:val="18"/>
              </w:rPr>
              <w:t xml:space="preserve"> </w:t>
            </w:r>
            <w:r>
              <w:rPr>
                <w:rFonts w:eastAsia="Times New Roman" w:cs="Arial"/>
                <w:sz w:val="18"/>
                <w:szCs w:val="18"/>
              </w:rPr>
              <w:t>средства</w:t>
            </w:r>
            <w:r w:rsidR="009C5A51" w:rsidRPr="00400378">
              <w:rPr>
                <w:rFonts w:eastAsia="Times New Roman" w:cs="Arial"/>
                <w:sz w:val="18"/>
                <w:szCs w:val="18"/>
              </w:rPr>
              <w:t xml:space="preserve"> </w:t>
            </w:r>
            <w:r>
              <w:rPr>
                <w:rFonts w:eastAsia="Times New Roman" w:cs="Arial"/>
                <w:sz w:val="18"/>
                <w:szCs w:val="18"/>
              </w:rPr>
              <w:t>са</w:t>
            </w:r>
            <w:r w:rsidR="009C5A51" w:rsidRPr="00400378">
              <w:rPr>
                <w:rFonts w:eastAsia="Times New Roman" w:cs="Arial"/>
                <w:sz w:val="18"/>
                <w:szCs w:val="18"/>
              </w:rPr>
              <w:t xml:space="preserve"> </w:t>
            </w:r>
            <w:r>
              <w:rPr>
                <w:rFonts w:eastAsia="Times New Roman" w:cs="Arial"/>
                <w:sz w:val="18"/>
                <w:szCs w:val="18"/>
              </w:rPr>
              <w:t>ПДВ</w:t>
            </w:r>
            <w:r w:rsidR="009C5A51" w:rsidRPr="00400378">
              <w:rPr>
                <w:rFonts w:eastAsia="Times New Roman" w:cs="Arial"/>
                <w:sz w:val="18"/>
                <w:szCs w:val="18"/>
              </w:rPr>
              <w:t>-</w:t>
            </w:r>
            <w:r>
              <w:rPr>
                <w:rFonts w:eastAsia="Times New Roman" w:cs="Arial"/>
                <w:sz w:val="18"/>
                <w:szCs w:val="18"/>
              </w:rPr>
              <w:t>ом</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9C5A51" w:rsidRPr="00400378" w:rsidRDefault="00936526" w:rsidP="009C5A51">
            <w:pPr>
              <w:spacing w:after="0" w:line="240" w:lineRule="auto"/>
              <w:jc w:val="center"/>
              <w:rPr>
                <w:rFonts w:eastAsia="Times New Roman" w:cs="Arial"/>
                <w:sz w:val="16"/>
                <w:szCs w:val="16"/>
              </w:rPr>
            </w:pPr>
            <w:r>
              <w:rPr>
                <w:rFonts w:eastAsia="Times New Roman" w:cs="Arial"/>
                <w:sz w:val="16"/>
                <w:szCs w:val="16"/>
              </w:rPr>
              <w:t>Проценат</w:t>
            </w:r>
            <w:r w:rsidR="009C5A51" w:rsidRPr="00400378">
              <w:rPr>
                <w:rFonts w:eastAsia="Times New Roman" w:cs="Arial"/>
                <w:sz w:val="16"/>
                <w:szCs w:val="16"/>
              </w:rPr>
              <w:t xml:space="preserve"> </w:t>
            </w:r>
            <w:r>
              <w:rPr>
                <w:rFonts w:eastAsia="Times New Roman" w:cs="Arial"/>
                <w:sz w:val="16"/>
                <w:szCs w:val="16"/>
              </w:rPr>
              <w:t>исоришћења</w:t>
            </w:r>
            <w:r w:rsidR="009C5A51" w:rsidRPr="00400378">
              <w:rPr>
                <w:rFonts w:eastAsia="Times New Roman" w:cs="Arial"/>
                <w:sz w:val="16"/>
                <w:szCs w:val="16"/>
              </w:rPr>
              <w:t xml:space="preserve"> </w:t>
            </w:r>
            <w:r>
              <w:rPr>
                <w:rFonts w:eastAsia="Times New Roman" w:cs="Arial"/>
                <w:sz w:val="16"/>
                <w:szCs w:val="16"/>
              </w:rPr>
              <w:t>опредељених</w:t>
            </w:r>
            <w:r w:rsidR="009C5A51" w:rsidRPr="00400378">
              <w:rPr>
                <w:rFonts w:eastAsia="Times New Roman" w:cs="Arial"/>
                <w:sz w:val="16"/>
                <w:szCs w:val="16"/>
              </w:rPr>
              <w:t xml:space="preserve"> </w:t>
            </w:r>
            <w:r>
              <w:rPr>
                <w:rFonts w:eastAsia="Times New Roman" w:cs="Arial"/>
                <w:sz w:val="16"/>
                <w:szCs w:val="16"/>
              </w:rPr>
              <w:t>средстава</w:t>
            </w:r>
          </w:p>
        </w:tc>
      </w:tr>
      <w:tr w:rsidR="009C5A51" w:rsidRPr="00400378" w:rsidTr="00936526">
        <w:trPr>
          <w:trHeight w:val="660"/>
        </w:trPr>
        <w:tc>
          <w:tcPr>
            <w:tcW w:w="700"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c>
          <w:tcPr>
            <w:tcW w:w="1228"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c>
          <w:tcPr>
            <w:tcW w:w="1228"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c>
          <w:tcPr>
            <w:tcW w:w="1228" w:type="dxa"/>
            <w:tcBorders>
              <w:top w:val="nil"/>
              <w:left w:val="nil"/>
              <w:bottom w:val="nil"/>
              <w:right w:val="nil"/>
            </w:tcBorders>
            <w:shd w:val="clear" w:color="auto" w:fill="auto"/>
            <w:noWrap/>
            <w:vAlign w:val="bottom"/>
            <w:hideMark/>
          </w:tcPr>
          <w:p w:rsidR="009C5A51" w:rsidRPr="00400378" w:rsidRDefault="009C5A51" w:rsidP="009C5A51">
            <w:pPr>
              <w:spacing w:after="0" w:line="240" w:lineRule="auto"/>
              <w:rPr>
                <w:rFonts w:eastAsia="Times New Roman" w:cs="Arial"/>
                <w:sz w:val="20"/>
                <w:szCs w:val="20"/>
              </w:rPr>
            </w:pP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A51" w:rsidRPr="00400378" w:rsidRDefault="0010226F" w:rsidP="009C5A51">
            <w:pPr>
              <w:spacing w:after="0" w:line="240" w:lineRule="auto"/>
              <w:jc w:val="center"/>
              <w:rPr>
                <w:rFonts w:eastAsia="Times New Roman" w:cs="Arial"/>
                <w:b/>
                <w:bCs/>
              </w:rPr>
            </w:pPr>
            <w:r>
              <w:rPr>
                <w:rFonts w:eastAsia="Times New Roman" w:cs="Arial"/>
                <w:b/>
                <w:bCs/>
              </w:rPr>
              <w:t>У</w:t>
            </w:r>
            <w:r w:rsidR="009C5A51" w:rsidRPr="00400378">
              <w:rPr>
                <w:rFonts w:eastAsia="Times New Roman" w:cs="Arial"/>
                <w:b/>
                <w:bCs/>
              </w:rPr>
              <w:t xml:space="preserve"> </w:t>
            </w:r>
            <w:r>
              <w:rPr>
                <w:rFonts w:eastAsia="Times New Roman" w:cs="Arial"/>
                <w:b/>
                <w:bCs/>
              </w:rPr>
              <w:t>К</w:t>
            </w:r>
            <w:r w:rsidR="009C5A51" w:rsidRPr="00400378">
              <w:rPr>
                <w:rFonts w:eastAsia="Times New Roman" w:cs="Arial"/>
                <w:b/>
                <w:bCs/>
              </w:rPr>
              <w:t xml:space="preserve"> </w:t>
            </w:r>
            <w:r>
              <w:rPr>
                <w:rFonts w:eastAsia="Times New Roman" w:cs="Arial"/>
                <w:b/>
                <w:bCs/>
              </w:rPr>
              <w:t>У</w:t>
            </w:r>
            <w:r w:rsidR="009C5A51" w:rsidRPr="00400378">
              <w:rPr>
                <w:rFonts w:eastAsia="Times New Roman" w:cs="Arial"/>
                <w:b/>
                <w:bCs/>
              </w:rPr>
              <w:t xml:space="preserve"> </w:t>
            </w:r>
            <w:r>
              <w:rPr>
                <w:rFonts w:eastAsia="Times New Roman" w:cs="Arial"/>
                <w:b/>
                <w:bCs/>
              </w:rPr>
              <w:t>П</w:t>
            </w:r>
            <w:r w:rsidR="009C5A51" w:rsidRPr="00400378">
              <w:rPr>
                <w:rFonts w:eastAsia="Times New Roman" w:cs="Arial"/>
                <w:b/>
                <w:bCs/>
              </w:rPr>
              <w:t xml:space="preserve"> </w:t>
            </w:r>
            <w:r>
              <w:rPr>
                <w:rFonts w:eastAsia="Times New Roman" w:cs="Arial"/>
                <w:b/>
                <w:bCs/>
              </w:rPr>
              <w:t>Н</w:t>
            </w:r>
            <w:r w:rsidR="009C5A51" w:rsidRPr="00400378">
              <w:rPr>
                <w:rFonts w:eastAsia="Times New Roman" w:cs="Arial"/>
                <w:b/>
                <w:bCs/>
              </w:rPr>
              <w:t xml:space="preserve"> </w:t>
            </w:r>
            <w:r>
              <w:rPr>
                <w:rFonts w:eastAsia="Times New Roman" w:cs="Arial"/>
                <w:b/>
                <w:bCs/>
              </w:rPr>
              <w:t>О</w:t>
            </w:r>
            <w:r w:rsidR="009C5A51" w:rsidRPr="00400378">
              <w:rPr>
                <w:rFonts w:eastAsia="Times New Roman" w:cs="Arial"/>
                <w:b/>
                <w:bCs/>
              </w:rPr>
              <w:t>:</w:t>
            </w:r>
          </w:p>
        </w:tc>
        <w:tc>
          <w:tcPr>
            <w:tcW w:w="1540"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right"/>
              <w:rPr>
                <w:rFonts w:eastAsia="Times New Roman" w:cs="Arial"/>
                <w:b/>
                <w:bCs/>
              </w:rPr>
            </w:pPr>
            <w:r w:rsidRPr="00400378">
              <w:rPr>
                <w:rFonts w:eastAsia="Times New Roman" w:cs="Arial"/>
                <w:b/>
                <w:bCs/>
              </w:rPr>
              <w:t>12,641,000.00</w:t>
            </w:r>
          </w:p>
        </w:tc>
        <w:tc>
          <w:tcPr>
            <w:tcW w:w="1540"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right"/>
              <w:rPr>
                <w:rFonts w:eastAsia="Times New Roman" w:cs="Arial"/>
                <w:b/>
                <w:bCs/>
              </w:rPr>
            </w:pPr>
            <w:r w:rsidRPr="00400378">
              <w:rPr>
                <w:rFonts w:eastAsia="Times New Roman" w:cs="Arial"/>
                <w:b/>
                <w:bCs/>
              </w:rPr>
              <w:t>12,377,756.51</w:t>
            </w:r>
          </w:p>
        </w:tc>
        <w:tc>
          <w:tcPr>
            <w:tcW w:w="1043" w:type="dxa"/>
            <w:tcBorders>
              <w:top w:val="nil"/>
              <w:left w:val="nil"/>
              <w:bottom w:val="single" w:sz="4" w:space="0" w:color="auto"/>
              <w:right w:val="single" w:sz="4" w:space="0" w:color="auto"/>
            </w:tcBorders>
            <w:shd w:val="clear" w:color="auto" w:fill="auto"/>
            <w:noWrap/>
            <w:vAlign w:val="center"/>
            <w:hideMark/>
          </w:tcPr>
          <w:p w:rsidR="009C5A51" w:rsidRPr="00400378" w:rsidRDefault="009C5A51" w:rsidP="009C5A51">
            <w:pPr>
              <w:spacing w:after="0" w:line="240" w:lineRule="auto"/>
              <w:jc w:val="center"/>
              <w:rPr>
                <w:rFonts w:eastAsia="Times New Roman" w:cs="Arial"/>
                <w:b/>
                <w:bCs/>
              </w:rPr>
            </w:pPr>
            <w:r w:rsidRPr="00400378">
              <w:rPr>
                <w:rFonts w:eastAsia="Times New Roman" w:cs="Arial"/>
                <w:b/>
                <w:bCs/>
              </w:rPr>
              <w:t>97.92%</w:t>
            </w:r>
          </w:p>
        </w:tc>
      </w:tr>
    </w:tbl>
    <w:p w:rsidR="00931907" w:rsidRDefault="00931907" w:rsidP="00140FFB">
      <w:pPr>
        <w:spacing w:before="100" w:beforeAutospacing="1" w:after="0" w:line="240" w:lineRule="auto"/>
        <w:rPr>
          <w:rFonts w:eastAsia="Times New Roman" w:cs="Times New Roman"/>
          <w:color w:val="000000"/>
          <w:sz w:val="24"/>
          <w:szCs w:val="24"/>
        </w:rPr>
      </w:pPr>
    </w:p>
    <w:p w:rsidR="0010226F" w:rsidRPr="0010226F" w:rsidRDefault="00140FFB" w:rsidP="00140FFB">
      <w:pPr>
        <w:spacing w:before="100" w:beforeAutospacing="1" w:after="0" w:line="240" w:lineRule="auto"/>
        <w:rPr>
          <w:rFonts w:eastAsia="Times New Roman" w:cs="Times New Roman"/>
          <w:color w:val="000000"/>
          <w:sz w:val="24"/>
          <w:szCs w:val="24"/>
          <w:lang w:val="sr-Cyrl-CS"/>
        </w:rPr>
      </w:pPr>
      <w:r w:rsidRPr="0010226F">
        <w:rPr>
          <w:rFonts w:eastAsia="Times New Roman" w:cs="Times New Roman"/>
          <w:color w:val="000000"/>
          <w:sz w:val="24"/>
          <w:szCs w:val="24"/>
        </w:rPr>
        <w:lastRenderedPageBreak/>
        <w:t>Стање средстава на рачунима Установе на дан 31.12.2017.године је било:</w:t>
      </w:r>
    </w:p>
    <w:p w:rsidR="00140FFB" w:rsidRPr="0010226F" w:rsidRDefault="00140FFB" w:rsidP="00140FFB">
      <w:pPr>
        <w:spacing w:before="100" w:beforeAutospacing="1" w:after="0" w:line="240" w:lineRule="auto"/>
        <w:rPr>
          <w:rFonts w:eastAsia="Times New Roman" w:cs="Times New Roman"/>
          <w:color w:val="000000"/>
          <w:sz w:val="24"/>
          <w:szCs w:val="24"/>
          <w:lang w:val="sr-Cyrl-CS"/>
        </w:rPr>
      </w:pPr>
      <w:r w:rsidRPr="0010226F">
        <w:rPr>
          <w:rFonts w:eastAsia="Times New Roman" w:cs="Times New Roman"/>
          <w:color w:val="000000"/>
          <w:sz w:val="24"/>
          <w:szCs w:val="24"/>
        </w:rPr>
        <w:t xml:space="preserve"> </w:t>
      </w:r>
    </w:p>
    <w:tbl>
      <w:tblPr>
        <w:tblW w:w="302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2920"/>
        <w:gridCol w:w="2921"/>
      </w:tblGrid>
      <w:tr w:rsidR="00140FFB" w:rsidRPr="0010226F" w:rsidTr="00931907">
        <w:trPr>
          <w:trHeight w:hRule="exact" w:val="411"/>
          <w:tblCellSpacing w:w="0" w:type="dxa"/>
        </w:trPr>
        <w:tc>
          <w:tcPr>
            <w:tcW w:w="2500" w:type="pct"/>
            <w:hideMark/>
          </w:tcPr>
          <w:p w:rsidR="00140FFB" w:rsidRPr="0010226F" w:rsidRDefault="00140FFB" w:rsidP="00936526">
            <w:pPr>
              <w:spacing w:before="100" w:beforeAutospacing="1" w:after="115" w:line="240" w:lineRule="auto"/>
              <w:rPr>
                <w:rFonts w:eastAsia="Times New Roman" w:cs="Times New Roman"/>
                <w:sz w:val="24"/>
                <w:szCs w:val="24"/>
              </w:rPr>
            </w:pPr>
            <w:r w:rsidRPr="0010226F">
              <w:rPr>
                <w:rFonts w:eastAsia="Times New Roman" w:cs="Times New Roman"/>
                <w:sz w:val="24"/>
                <w:szCs w:val="24"/>
              </w:rPr>
              <w:t xml:space="preserve">Буџетски рачун </w:t>
            </w:r>
          </w:p>
        </w:tc>
        <w:tc>
          <w:tcPr>
            <w:tcW w:w="2500" w:type="pct"/>
            <w:hideMark/>
          </w:tcPr>
          <w:p w:rsidR="00140FFB" w:rsidRPr="0010226F" w:rsidRDefault="00140FFB" w:rsidP="00936526">
            <w:pPr>
              <w:spacing w:before="100" w:beforeAutospacing="1" w:after="115" w:line="240" w:lineRule="auto"/>
              <w:jc w:val="right"/>
              <w:rPr>
                <w:rFonts w:eastAsia="Times New Roman" w:cs="Times New Roman"/>
                <w:sz w:val="24"/>
                <w:szCs w:val="24"/>
              </w:rPr>
            </w:pPr>
            <w:r w:rsidRPr="0010226F">
              <w:rPr>
                <w:rFonts w:eastAsia="Times New Roman" w:cs="Times New Roman"/>
                <w:sz w:val="24"/>
                <w:szCs w:val="24"/>
              </w:rPr>
              <w:t>6,605,217</w:t>
            </w:r>
          </w:p>
        </w:tc>
      </w:tr>
      <w:tr w:rsidR="00140FFB" w:rsidRPr="0010226F" w:rsidTr="00931907">
        <w:trPr>
          <w:trHeight w:hRule="exact" w:val="411"/>
          <w:tblCellSpacing w:w="0" w:type="dxa"/>
        </w:trPr>
        <w:tc>
          <w:tcPr>
            <w:tcW w:w="2500" w:type="pct"/>
            <w:hideMark/>
          </w:tcPr>
          <w:p w:rsidR="00140FFB" w:rsidRPr="0010226F" w:rsidRDefault="00140FFB" w:rsidP="00936526">
            <w:pPr>
              <w:spacing w:before="100" w:beforeAutospacing="1" w:after="115" w:line="240" w:lineRule="auto"/>
              <w:rPr>
                <w:rFonts w:eastAsia="Times New Roman" w:cs="Times New Roman"/>
                <w:sz w:val="24"/>
                <w:szCs w:val="24"/>
              </w:rPr>
            </w:pPr>
            <w:r w:rsidRPr="0010226F">
              <w:rPr>
                <w:rFonts w:eastAsia="Times New Roman" w:cs="Times New Roman"/>
                <w:sz w:val="24"/>
                <w:szCs w:val="24"/>
              </w:rPr>
              <w:t xml:space="preserve">Сопствени рачун </w:t>
            </w:r>
          </w:p>
        </w:tc>
        <w:tc>
          <w:tcPr>
            <w:tcW w:w="2500" w:type="pct"/>
            <w:hideMark/>
          </w:tcPr>
          <w:p w:rsidR="00140FFB" w:rsidRPr="0010226F" w:rsidRDefault="00140FFB" w:rsidP="00936526">
            <w:pPr>
              <w:spacing w:before="100" w:beforeAutospacing="1" w:after="115" w:line="240" w:lineRule="auto"/>
              <w:jc w:val="right"/>
              <w:rPr>
                <w:rFonts w:eastAsia="Times New Roman" w:cs="Times New Roman"/>
                <w:sz w:val="24"/>
                <w:szCs w:val="24"/>
              </w:rPr>
            </w:pPr>
            <w:r w:rsidRPr="0010226F">
              <w:rPr>
                <w:rFonts w:eastAsia="Times New Roman" w:cs="Times New Roman"/>
                <w:sz w:val="24"/>
                <w:szCs w:val="24"/>
              </w:rPr>
              <w:t>2,249,349</w:t>
            </w:r>
          </w:p>
        </w:tc>
      </w:tr>
      <w:tr w:rsidR="00140FFB" w:rsidRPr="0010226F" w:rsidTr="00931907">
        <w:trPr>
          <w:trHeight w:hRule="exact" w:val="411"/>
          <w:tblCellSpacing w:w="0" w:type="dxa"/>
        </w:trPr>
        <w:tc>
          <w:tcPr>
            <w:tcW w:w="2500" w:type="pct"/>
            <w:hideMark/>
          </w:tcPr>
          <w:p w:rsidR="00140FFB" w:rsidRPr="0010226F" w:rsidRDefault="00140FFB" w:rsidP="00936526">
            <w:pPr>
              <w:spacing w:before="100" w:beforeAutospacing="1" w:after="115" w:line="240" w:lineRule="auto"/>
              <w:rPr>
                <w:rFonts w:eastAsia="Times New Roman" w:cs="Times New Roman"/>
                <w:sz w:val="24"/>
                <w:szCs w:val="24"/>
              </w:rPr>
            </w:pPr>
            <w:r w:rsidRPr="0010226F">
              <w:rPr>
                <w:rFonts w:eastAsia="Times New Roman" w:cs="Times New Roman"/>
                <w:sz w:val="24"/>
                <w:szCs w:val="24"/>
              </w:rPr>
              <w:t>Рачун рефундација</w:t>
            </w:r>
          </w:p>
        </w:tc>
        <w:tc>
          <w:tcPr>
            <w:tcW w:w="2500" w:type="pct"/>
            <w:hideMark/>
          </w:tcPr>
          <w:p w:rsidR="00140FFB" w:rsidRPr="0010226F" w:rsidRDefault="00140FFB" w:rsidP="00936526">
            <w:pPr>
              <w:spacing w:before="100" w:beforeAutospacing="1" w:after="115" w:line="240" w:lineRule="auto"/>
              <w:jc w:val="right"/>
              <w:rPr>
                <w:rFonts w:eastAsia="Times New Roman" w:cs="Times New Roman"/>
                <w:sz w:val="24"/>
                <w:szCs w:val="24"/>
              </w:rPr>
            </w:pPr>
            <w:r w:rsidRPr="0010226F">
              <w:rPr>
                <w:rFonts w:eastAsia="Times New Roman" w:cs="Times New Roman"/>
                <w:sz w:val="24"/>
                <w:szCs w:val="24"/>
              </w:rPr>
              <w:t>179,678</w:t>
            </w:r>
          </w:p>
        </w:tc>
      </w:tr>
      <w:tr w:rsidR="00140FFB" w:rsidRPr="00400378" w:rsidTr="00931907">
        <w:trPr>
          <w:trHeight w:hRule="exact" w:val="411"/>
          <w:tblCellSpacing w:w="0" w:type="dxa"/>
        </w:trPr>
        <w:tc>
          <w:tcPr>
            <w:tcW w:w="2500" w:type="pct"/>
            <w:hideMark/>
          </w:tcPr>
          <w:p w:rsidR="00140FFB" w:rsidRPr="0010226F" w:rsidRDefault="00140FFB" w:rsidP="00936526">
            <w:pPr>
              <w:spacing w:before="100" w:beforeAutospacing="1" w:after="115" w:line="240" w:lineRule="auto"/>
              <w:rPr>
                <w:rFonts w:eastAsia="Times New Roman" w:cs="Times New Roman"/>
                <w:sz w:val="24"/>
                <w:szCs w:val="24"/>
              </w:rPr>
            </w:pPr>
            <w:r w:rsidRPr="0010226F">
              <w:rPr>
                <w:rFonts w:eastAsia="Times New Roman" w:cs="Times New Roman"/>
                <w:b/>
                <w:bCs/>
                <w:sz w:val="24"/>
                <w:szCs w:val="24"/>
              </w:rPr>
              <w:t>УКУПНО</w:t>
            </w:r>
          </w:p>
        </w:tc>
        <w:tc>
          <w:tcPr>
            <w:tcW w:w="2500" w:type="pct"/>
            <w:hideMark/>
          </w:tcPr>
          <w:p w:rsidR="00140FFB" w:rsidRPr="00400378" w:rsidRDefault="00140FFB" w:rsidP="00936526">
            <w:pPr>
              <w:spacing w:before="100" w:beforeAutospacing="1" w:after="115" w:line="240" w:lineRule="auto"/>
              <w:jc w:val="right"/>
              <w:rPr>
                <w:rFonts w:eastAsia="Times New Roman" w:cs="Times New Roman"/>
                <w:sz w:val="24"/>
                <w:szCs w:val="24"/>
              </w:rPr>
            </w:pPr>
            <w:r w:rsidRPr="0010226F">
              <w:rPr>
                <w:rFonts w:eastAsia="Times New Roman" w:cs="Times New Roman"/>
                <w:b/>
                <w:bCs/>
                <w:sz w:val="27"/>
                <w:szCs w:val="27"/>
              </w:rPr>
              <w:t>9,034,244</w:t>
            </w:r>
          </w:p>
        </w:tc>
      </w:tr>
    </w:tbl>
    <w:p w:rsidR="00140FFB" w:rsidRDefault="00140FFB" w:rsidP="008D6A79">
      <w:pPr>
        <w:spacing w:before="100" w:beforeAutospacing="1" w:after="0" w:line="240" w:lineRule="auto"/>
        <w:rPr>
          <w:rFonts w:eastAsia="Times New Roman" w:cs="Times New Roman"/>
          <w:sz w:val="24"/>
          <w:szCs w:val="24"/>
          <w:lang w:val="sr-Latn-CS"/>
        </w:rPr>
      </w:pPr>
    </w:p>
    <w:p w:rsidR="00931907" w:rsidRDefault="00931907" w:rsidP="008D6A79">
      <w:pPr>
        <w:spacing w:before="100" w:beforeAutospacing="1" w:after="0" w:line="240" w:lineRule="auto"/>
        <w:rPr>
          <w:rFonts w:eastAsia="Times New Roman" w:cs="Times New Roman"/>
          <w:b/>
          <w:color w:val="000000"/>
          <w:sz w:val="34"/>
          <w:szCs w:val="34"/>
          <w:lang w:val="sr-Latn-CS"/>
        </w:rPr>
      </w:pPr>
    </w:p>
    <w:p w:rsidR="008D6A79" w:rsidRPr="00202B2A" w:rsidRDefault="00202B2A" w:rsidP="008D6A79">
      <w:pPr>
        <w:spacing w:before="100" w:beforeAutospacing="1" w:after="0" w:line="240" w:lineRule="auto"/>
        <w:rPr>
          <w:rFonts w:eastAsia="Times New Roman" w:cs="Times New Roman"/>
          <w:b/>
          <w:sz w:val="34"/>
          <w:szCs w:val="34"/>
        </w:rPr>
      </w:pPr>
      <w:r w:rsidRPr="00202B2A">
        <w:rPr>
          <w:rFonts w:eastAsia="Times New Roman" w:cs="Times New Roman"/>
          <w:b/>
          <w:color w:val="000000"/>
          <w:sz w:val="34"/>
          <w:szCs w:val="34"/>
          <w:lang w:val="sr-Cyrl-CS"/>
        </w:rPr>
        <w:t xml:space="preserve">VII </w:t>
      </w:r>
      <w:r w:rsidR="008D6A79" w:rsidRPr="00202B2A">
        <w:rPr>
          <w:rFonts w:eastAsia="Times New Roman" w:cs="Times New Roman"/>
          <w:b/>
          <w:color w:val="000000"/>
          <w:sz w:val="34"/>
          <w:szCs w:val="34"/>
        </w:rPr>
        <w:t xml:space="preserve"> СТРУЧНО УСАВРШАВАЊЕ РАДНИКА У 2017.ГОДИНИ</w:t>
      </w:r>
    </w:p>
    <w:p w:rsidR="008D6A79" w:rsidRPr="00400378" w:rsidRDefault="008D6A79" w:rsidP="008D6A79">
      <w:p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У току 2017.године Дом здравља је упутио на специјализације 2 радника, и то:</w:t>
      </w:r>
    </w:p>
    <w:p w:rsidR="008D6A79" w:rsidRPr="00400378" w:rsidRDefault="008D6A79" w:rsidP="00202B2A">
      <w:pPr>
        <w:numPr>
          <w:ilvl w:val="0"/>
          <w:numId w:val="9"/>
        </w:num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једног лекара на специјализацију из ургентне медицине за потребе Службе хитне медицинске помоћи и санитетског превоза и</w:t>
      </w:r>
    </w:p>
    <w:p w:rsidR="008D6A79" w:rsidRPr="00400378" w:rsidRDefault="008D6A79" w:rsidP="00202B2A">
      <w:pPr>
        <w:numPr>
          <w:ilvl w:val="0"/>
          <w:numId w:val="9"/>
        </w:num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једног лекара на специјализацију из опште медицине за потребе Службе за здравствену заштиту одраслог становништва.</w:t>
      </w:r>
    </w:p>
    <w:p w:rsidR="008D6A79" w:rsidRPr="00400378" w:rsidRDefault="008D6A79" w:rsidP="008D6A79">
      <w:p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Лекари, упућени на специјализације, завршавају специјализације у 2021.години.</w:t>
      </w:r>
    </w:p>
    <w:p w:rsidR="008D6A79" w:rsidRPr="00400378" w:rsidRDefault="008D6A79" w:rsidP="00202B2A">
      <w:p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Континуиране едукације, како интерне или екстерне, у циљу стицања нових вештина се проводе у складу са плановима едукација.</w:t>
      </w:r>
    </w:p>
    <w:p w:rsidR="008D6A79" w:rsidRPr="00400378" w:rsidRDefault="008D6A79" w:rsidP="00202B2A">
      <w:p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 xml:space="preserve">Доказ за успешно проведене едукације су и продужења лиценци код свих радника који подлежу лиценцирању. </w:t>
      </w:r>
    </w:p>
    <w:p w:rsidR="008D6A79" w:rsidRPr="00400378" w:rsidRDefault="008D6A79" w:rsidP="008D6A79">
      <w:pPr>
        <w:spacing w:before="100" w:beforeAutospacing="1" w:after="0" w:line="240" w:lineRule="auto"/>
        <w:rPr>
          <w:rFonts w:eastAsia="Times New Roman" w:cs="Times New Roman"/>
          <w:sz w:val="24"/>
          <w:szCs w:val="24"/>
        </w:rPr>
      </w:pPr>
    </w:p>
    <w:p w:rsidR="008D6A79" w:rsidRPr="00202B2A" w:rsidRDefault="00202B2A" w:rsidP="008D6A79">
      <w:pPr>
        <w:spacing w:before="100" w:beforeAutospacing="1" w:after="0" w:line="240" w:lineRule="auto"/>
        <w:rPr>
          <w:rFonts w:eastAsia="Times New Roman" w:cs="Times New Roman"/>
          <w:b/>
          <w:sz w:val="34"/>
          <w:szCs w:val="34"/>
        </w:rPr>
      </w:pPr>
      <w:r w:rsidRPr="00202B2A">
        <w:rPr>
          <w:rFonts w:eastAsia="Times New Roman" w:cs="Times New Roman"/>
          <w:b/>
          <w:color w:val="000000"/>
          <w:sz w:val="34"/>
          <w:szCs w:val="34"/>
        </w:rPr>
        <w:t>VIII</w:t>
      </w:r>
      <w:r w:rsidR="008D6A79" w:rsidRPr="00202B2A">
        <w:rPr>
          <w:rFonts w:eastAsia="Times New Roman" w:cs="Times New Roman"/>
          <w:b/>
          <w:color w:val="000000"/>
          <w:sz w:val="34"/>
          <w:szCs w:val="34"/>
        </w:rPr>
        <w:t xml:space="preserve"> АКРЕДИТАЦИЈА УСТАНОВЕ</w:t>
      </w:r>
    </w:p>
    <w:p w:rsidR="008D6A79" w:rsidRPr="00400378" w:rsidRDefault="008D6A79" w:rsidP="00202B2A">
      <w:p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У току 2016.године у Установи је проведен поступак акредитације у коме је Агенција за акредитацију здравствених установа Србије издала Дому здравња “Чачак” Чачак решење о издавању сертификата о акредитацији на период од 7 година – од јула 2016.године до јула 2023.године. У поступку акредитације утврђено је да је Дом здравља испунио стандарде прописане за здравствене установе примарне здравствене заштите.</w:t>
      </w:r>
    </w:p>
    <w:p w:rsidR="008D6A79" w:rsidRPr="00400378" w:rsidRDefault="008D6A79" w:rsidP="00202B2A">
      <w:p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 xml:space="preserve">У току 2017.године тим спољашњих оцењивача Агенције за акредитацију извршио је контролу примене акредитационих стандарда у Установи. Оцена оцењивача је да се у </w:t>
      </w:r>
      <w:r w:rsidRPr="00400378">
        <w:rPr>
          <w:rFonts w:eastAsia="Times New Roman" w:cs="Times New Roman"/>
          <w:color w:val="000000"/>
          <w:sz w:val="24"/>
          <w:szCs w:val="24"/>
        </w:rPr>
        <w:lastRenderedPageBreak/>
        <w:t>Установи сви акредитациони стандарди поштују и да се ради на подизању квалитета услуга, безбедности пацијената, заштити животне средине и руковођења и управљања.</w:t>
      </w:r>
    </w:p>
    <w:p w:rsidR="008D6A79" w:rsidRPr="00400378" w:rsidRDefault="008D6A79" w:rsidP="00202B2A">
      <w:p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 xml:space="preserve">Позитивном оценом споњашњих оцењивача Агенције за акредитацију здравствених установа Републике Србије, Установа је одржала добијени сертификат. </w:t>
      </w:r>
    </w:p>
    <w:p w:rsidR="008D6A79" w:rsidRPr="00400378" w:rsidRDefault="008D6A79" w:rsidP="008D6A79">
      <w:pPr>
        <w:spacing w:before="100" w:beforeAutospacing="1" w:after="0" w:line="240" w:lineRule="auto"/>
        <w:rPr>
          <w:rFonts w:eastAsia="Times New Roman" w:cs="Times New Roman"/>
          <w:sz w:val="24"/>
          <w:szCs w:val="24"/>
        </w:rPr>
      </w:pPr>
    </w:p>
    <w:p w:rsidR="008D6A79" w:rsidRPr="00202B2A" w:rsidRDefault="00202B2A" w:rsidP="008D6A79">
      <w:pPr>
        <w:spacing w:before="100" w:beforeAutospacing="1" w:after="0" w:line="240" w:lineRule="auto"/>
        <w:rPr>
          <w:rFonts w:eastAsia="Times New Roman" w:cs="Times New Roman"/>
          <w:b/>
          <w:sz w:val="34"/>
          <w:szCs w:val="34"/>
        </w:rPr>
      </w:pPr>
      <w:r w:rsidRPr="00202B2A">
        <w:rPr>
          <w:rFonts w:eastAsia="Times New Roman" w:cs="Times New Roman"/>
          <w:b/>
          <w:color w:val="000000"/>
          <w:sz w:val="34"/>
          <w:szCs w:val="34"/>
        </w:rPr>
        <w:t xml:space="preserve">IX </w:t>
      </w:r>
      <w:r w:rsidR="008D6A79" w:rsidRPr="00202B2A">
        <w:rPr>
          <w:rFonts w:eastAsia="Times New Roman" w:cs="Times New Roman"/>
          <w:b/>
          <w:color w:val="000000"/>
          <w:sz w:val="34"/>
          <w:szCs w:val="34"/>
        </w:rPr>
        <w:t xml:space="preserve"> РАД УПРАВНОГ И НАДЗОРНОГ ОДБОРА</w:t>
      </w:r>
    </w:p>
    <w:p w:rsidR="008D6A79" w:rsidRPr="00400378" w:rsidRDefault="008D6A79" w:rsidP="00202B2A">
      <w:pPr>
        <w:spacing w:before="100" w:beforeAutospacing="1" w:after="0" w:line="240" w:lineRule="auto"/>
        <w:jc w:val="both"/>
        <w:rPr>
          <w:rFonts w:eastAsia="Times New Roman" w:cs="Times New Roman"/>
          <w:sz w:val="24"/>
          <w:szCs w:val="24"/>
        </w:rPr>
      </w:pPr>
      <w:r w:rsidRPr="00400378">
        <w:rPr>
          <w:rFonts w:eastAsia="Times New Roman" w:cs="Times New Roman"/>
          <w:color w:val="000000"/>
          <w:sz w:val="24"/>
          <w:szCs w:val="24"/>
        </w:rPr>
        <w:t>У складу са чланом 18. Одлуке о оснивању Дома здравља “Чачак” Чачак, Скупштина оснивача је именовала Управни одбор који броји пет чланова, од којих су три поредставници оснивача а два су из реда запослених.</w:t>
      </w:r>
    </w:p>
    <w:p w:rsidR="008D6A79" w:rsidRPr="00400378" w:rsidRDefault="008D6A79" w:rsidP="008D6A79">
      <w:p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У току 2017. године Управни одбор је одржао укупно 15 седница.</w:t>
      </w:r>
    </w:p>
    <w:p w:rsidR="008D6A79" w:rsidRPr="00400378" w:rsidRDefault="008D6A79" w:rsidP="008D6A79">
      <w:p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У поступку акредитације Установе оцењен је рад Управног одбора као успешан.</w:t>
      </w:r>
    </w:p>
    <w:p w:rsidR="008D6A79" w:rsidRPr="00400378" w:rsidRDefault="008D6A79" w:rsidP="008D6A79">
      <w:pPr>
        <w:spacing w:before="100" w:beforeAutospacing="1" w:after="0" w:line="240" w:lineRule="auto"/>
        <w:rPr>
          <w:rFonts w:eastAsia="Times New Roman" w:cs="Times New Roman"/>
          <w:sz w:val="24"/>
          <w:szCs w:val="24"/>
        </w:rPr>
      </w:pPr>
      <w:r w:rsidRPr="00400378">
        <w:rPr>
          <w:rFonts w:eastAsia="Times New Roman" w:cs="Times New Roman"/>
          <w:color w:val="000000"/>
          <w:sz w:val="24"/>
          <w:szCs w:val="24"/>
        </w:rPr>
        <w:t>Седницама управног одбора присуствовали су редовно чланови надзорног одбора.</w:t>
      </w:r>
    </w:p>
    <w:p w:rsidR="008D6A79" w:rsidRPr="00400378" w:rsidRDefault="008D6A79" w:rsidP="008D6A79">
      <w:pPr>
        <w:spacing w:before="100" w:beforeAutospacing="1" w:after="0" w:line="240" w:lineRule="auto"/>
        <w:rPr>
          <w:rFonts w:eastAsia="Times New Roman" w:cs="Times New Roman"/>
          <w:sz w:val="24"/>
          <w:szCs w:val="24"/>
        </w:rPr>
      </w:pPr>
    </w:p>
    <w:p w:rsidR="00280559" w:rsidRDefault="00280559"/>
    <w:p w:rsidR="00702E49" w:rsidRDefault="00702E49"/>
    <w:p w:rsidR="00702E49" w:rsidRDefault="00702E49"/>
    <w:sectPr w:rsidR="00702E49" w:rsidSect="004554E9">
      <w:footerReference w:type="default" r:id="rId8"/>
      <w:pgSz w:w="12240" w:h="15840"/>
      <w:pgMar w:top="1152" w:right="1411" w:bottom="1411" w:left="1411"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3C5" w:rsidRDefault="00E143C5" w:rsidP="00931907">
      <w:pPr>
        <w:spacing w:after="0" w:line="240" w:lineRule="auto"/>
      </w:pPr>
      <w:r>
        <w:separator/>
      </w:r>
    </w:p>
  </w:endnote>
  <w:endnote w:type="continuationSeparator" w:id="1">
    <w:p w:rsidR="00E143C5" w:rsidRDefault="00E143C5" w:rsidP="00931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CYR">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14376"/>
      <w:docPartObj>
        <w:docPartGallery w:val="Page Numbers (Bottom of Page)"/>
        <w:docPartUnique/>
      </w:docPartObj>
    </w:sdtPr>
    <w:sdtContent>
      <w:p w:rsidR="00931907" w:rsidRDefault="00931907">
        <w:pPr>
          <w:pStyle w:val="Footer"/>
          <w:jc w:val="right"/>
        </w:pPr>
        <w:fldSimple w:instr=" PAGE   \* MERGEFORMAT ">
          <w:r w:rsidR="001C699B">
            <w:rPr>
              <w:noProof/>
            </w:rPr>
            <w:t>2</w:t>
          </w:r>
        </w:fldSimple>
      </w:p>
    </w:sdtContent>
  </w:sdt>
  <w:p w:rsidR="00931907" w:rsidRDefault="009319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3C5" w:rsidRDefault="00E143C5" w:rsidP="00931907">
      <w:pPr>
        <w:spacing w:after="0" w:line="240" w:lineRule="auto"/>
      </w:pPr>
      <w:r>
        <w:separator/>
      </w:r>
    </w:p>
  </w:footnote>
  <w:footnote w:type="continuationSeparator" w:id="1">
    <w:p w:rsidR="00E143C5" w:rsidRDefault="00E143C5" w:rsidP="009319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37A"/>
    <w:multiLevelType w:val="multilevel"/>
    <w:tmpl w:val="4080F3DE"/>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36F6E87"/>
    <w:multiLevelType w:val="multilevel"/>
    <w:tmpl w:val="FD2651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8776EB4"/>
    <w:multiLevelType w:val="multilevel"/>
    <w:tmpl w:val="7DE6663C"/>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B0734CE"/>
    <w:multiLevelType w:val="multilevel"/>
    <w:tmpl w:val="E952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1071F"/>
    <w:multiLevelType w:val="multilevel"/>
    <w:tmpl w:val="B7D2A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BC0389"/>
    <w:multiLevelType w:val="multilevel"/>
    <w:tmpl w:val="ABE641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0E4290"/>
    <w:multiLevelType w:val="multilevel"/>
    <w:tmpl w:val="8360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45E9B"/>
    <w:multiLevelType w:val="hybridMultilevel"/>
    <w:tmpl w:val="1066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32D1F"/>
    <w:multiLevelType w:val="multilevel"/>
    <w:tmpl w:val="72F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515187"/>
    <w:multiLevelType w:val="hybridMultilevel"/>
    <w:tmpl w:val="DF1CDCB4"/>
    <w:lvl w:ilvl="0" w:tplc="D852649C">
      <w:start w:val="1"/>
      <w:numFmt w:val="upperRoman"/>
      <w:lvlText w:val="VI.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E72E1F"/>
    <w:multiLevelType w:val="multilevel"/>
    <w:tmpl w:val="2A6C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785F4A"/>
    <w:multiLevelType w:val="multilevel"/>
    <w:tmpl w:val="E398D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2D5C1B"/>
    <w:multiLevelType w:val="hybridMultilevel"/>
    <w:tmpl w:val="8A8A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333C8C"/>
    <w:multiLevelType w:val="hybridMultilevel"/>
    <w:tmpl w:val="EDF2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E11C2B"/>
    <w:multiLevelType w:val="hybridMultilevel"/>
    <w:tmpl w:val="970A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4C0F5B"/>
    <w:multiLevelType w:val="multilevel"/>
    <w:tmpl w:val="92F4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5371D6"/>
    <w:multiLevelType w:val="hybridMultilevel"/>
    <w:tmpl w:val="E76C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922EA9"/>
    <w:multiLevelType w:val="hybridMultilevel"/>
    <w:tmpl w:val="108ADB42"/>
    <w:lvl w:ilvl="0" w:tplc="CE004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4"/>
  </w:num>
  <w:num w:numId="5">
    <w:abstractNumId w:val="8"/>
  </w:num>
  <w:num w:numId="6">
    <w:abstractNumId w:val="1"/>
  </w:num>
  <w:num w:numId="7">
    <w:abstractNumId w:val="6"/>
  </w:num>
  <w:num w:numId="8">
    <w:abstractNumId w:val="15"/>
  </w:num>
  <w:num w:numId="9">
    <w:abstractNumId w:val="11"/>
  </w:num>
  <w:num w:numId="10">
    <w:abstractNumId w:val="2"/>
  </w:num>
  <w:num w:numId="11">
    <w:abstractNumId w:val="0"/>
  </w:num>
  <w:num w:numId="12">
    <w:abstractNumId w:val="13"/>
  </w:num>
  <w:num w:numId="13">
    <w:abstractNumId w:val="7"/>
  </w:num>
  <w:num w:numId="14">
    <w:abstractNumId w:val="14"/>
  </w:num>
  <w:num w:numId="15">
    <w:abstractNumId w:val="12"/>
  </w:num>
  <w:num w:numId="16">
    <w:abstractNumId w:val="16"/>
  </w:num>
  <w:num w:numId="17">
    <w:abstractNumId w:val="9"/>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D6A79"/>
    <w:rsid w:val="000123E7"/>
    <w:rsid w:val="00032936"/>
    <w:rsid w:val="000B114C"/>
    <w:rsid w:val="0010226F"/>
    <w:rsid w:val="00140FFB"/>
    <w:rsid w:val="00151B3A"/>
    <w:rsid w:val="00175649"/>
    <w:rsid w:val="001C699B"/>
    <w:rsid w:val="00202B2A"/>
    <w:rsid w:val="00223C60"/>
    <w:rsid w:val="00280559"/>
    <w:rsid w:val="002C6F63"/>
    <w:rsid w:val="0031127C"/>
    <w:rsid w:val="00400378"/>
    <w:rsid w:val="004554E9"/>
    <w:rsid w:val="004B20E1"/>
    <w:rsid w:val="00685624"/>
    <w:rsid w:val="00696372"/>
    <w:rsid w:val="00702E49"/>
    <w:rsid w:val="007964FD"/>
    <w:rsid w:val="00823C3E"/>
    <w:rsid w:val="008D6A79"/>
    <w:rsid w:val="00931907"/>
    <w:rsid w:val="00936526"/>
    <w:rsid w:val="009C5A51"/>
    <w:rsid w:val="00A249C3"/>
    <w:rsid w:val="00AE3243"/>
    <w:rsid w:val="00AF127A"/>
    <w:rsid w:val="00B650FD"/>
    <w:rsid w:val="00BD0496"/>
    <w:rsid w:val="00BE3484"/>
    <w:rsid w:val="00CC24EE"/>
    <w:rsid w:val="00D6148A"/>
    <w:rsid w:val="00DF0F06"/>
    <w:rsid w:val="00E143C5"/>
    <w:rsid w:val="00FC10BC"/>
    <w:rsid w:val="00FD6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5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A79"/>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75649"/>
    <w:pPr>
      <w:ind w:left="720"/>
      <w:contextualSpacing/>
    </w:pPr>
  </w:style>
  <w:style w:type="paragraph" w:styleId="Header">
    <w:name w:val="header"/>
    <w:basedOn w:val="Normal"/>
    <w:link w:val="HeaderChar"/>
    <w:uiPriority w:val="99"/>
    <w:semiHidden/>
    <w:unhideWhenUsed/>
    <w:rsid w:val="009319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1907"/>
  </w:style>
  <w:style w:type="paragraph" w:styleId="Footer">
    <w:name w:val="footer"/>
    <w:basedOn w:val="Normal"/>
    <w:link w:val="FooterChar"/>
    <w:uiPriority w:val="99"/>
    <w:unhideWhenUsed/>
    <w:rsid w:val="00931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907"/>
  </w:style>
</w:styles>
</file>

<file path=word/webSettings.xml><?xml version="1.0" encoding="utf-8"?>
<w:webSettings xmlns:r="http://schemas.openxmlformats.org/officeDocument/2006/relationships" xmlns:w="http://schemas.openxmlformats.org/wordprocessingml/2006/main">
  <w:divs>
    <w:div w:id="337972560">
      <w:bodyDiv w:val="1"/>
      <w:marLeft w:val="0"/>
      <w:marRight w:val="0"/>
      <w:marTop w:val="0"/>
      <w:marBottom w:val="0"/>
      <w:divBdr>
        <w:top w:val="none" w:sz="0" w:space="0" w:color="auto"/>
        <w:left w:val="none" w:sz="0" w:space="0" w:color="auto"/>
        <w:bottom w:val="none" w:sz="0" w:space="0" w:color="auto"/>
        <w:right w:val="none" w:sz="0" w:space="0" w:color="auto"/>
      </w:divBdr>
    </w:div>
    <w:div w:id="121831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5808-3971-419A-8A72-0EA37C81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13</Pages>
  <Words>2829</Words>
  <Characters>16130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Ulaz</dc:creator>
  <cp:lastModifiedBy>Korisnik</cp:lastModifiedBy>
  <cp:revision>16</cp:revision>
  <cp:lastPrinted>2018-07-06T11:51:00Z</cp:lastPrinted>
  <dcterms:created xsi:type="dcterms:W3CDTF">2018-07-06T08:54:00Z</dcterms:created>
  <dcterms:modified xsi:type="dcterms:W3CDTF">2018-07-06T12:35:00Z</dcterms:modified>
</cp:coreProperties>
</file>